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DE24" w14:textId="77777777" w:rsidR="00A21C36" w:rsidRDefault="00A21C36" w:rsidP="00A21C36">
      <w:pPr>
        <w:widowControl w:val="0"/>
        <w:spacing w:line="360" w:lineRule="auto"/>
        <w:jc w:val="both"/>
        <w:rPr>
          <w:rFonts w:ascii="Arial" w:eastAsia="Times New Roman" w:hAnsi="Arial" w:cs="Arial"/>
          <w:b/>
          <w:bCs/>
          <w:snapToGrid w:val="0"/>
          <w:lang w:eastAsia="pl-PL"/>
        </w:rPr>
      </w:pPr>
    </w:p>
    <w:p w14:paraId="3C57C95C" w14:textId="192C479E" w:rsidR="00535BF3" w:rsidRPr="00535BF3" w:rsidRDefault="00A21C36" w:rsidP="00535BF3">
      <w:pPr>
        <w:widowControl w:val="0"/>
        <w:spacing w:line="360" w:lineRule="auto"/>
        <w:jc w:val="both"/>
        <w:rPr>
          <w:rFonts w:ascii="Arial" w:eastAsia="Times New Roman" w:hAnsi="Arial" w:cs="Arial"/>
          <w:b/>
          <w:bCs/>
          <w:snapToGrid w:val="0"/>
          <w:lang w:eastAsia="pl-PL"/>
        </w:rPr>
      </w:pPr>
      <w:r w:rsidRPr="00A21C36">
        <w:rPr>
          <w:rFonts w:ascii="Arial" w:eastAsia="Times New Roman" w:hAnsi="Arial" w:cs="Arial"/>
          <w:b/>
          <w:bCs/>
          <w:snapToGrid w:val="0"/>
          <w:lang w:eastAsia="pl-PL"/>
        </w:rPr>
        <w:t>RZp.271.1.</w:t>
      </w:r>
      <w:r w:rsidR="00CD2BF8">
        <w:rPr>
          <w:rFonts w:ascii="Arial" w:eastAsia="Times New Roman" w:hAnsi="Arial" w:cs="Arial"/>
          <w:b/>
          <w:bCs/>
          <w:snapToGrid w:val="0"/>
          <w:lang w:eastAsia="pl-PL"/>
        </w:rPr>
        <w:t>22</w:t>
      </w:r>
      <w:r w:rsidRPr="00A21C36">
        <w:rPr>
          <w:rFonts w:ascii="Arial" w:eastAsia="Times New Roman" w:hAnsi="Arial" w:cs="Arial"/>
          <w:b/>
          <w:bCs/>
          <w:snapToGrid w:val="0"/>
          <w:lang w:eastAsia="pl-PL"/>
        </w:rPr>
        <w:t>.2022</w:t>
      </w:r>
    </w:p>
    <w:p w14:paraId="10DBF1E8" w14:textId="75A48540" w:rsidR="006551EF" w:rsidRDefault="000649ED" w:rsidP="00A21C36">
      <w:pPr>
        <w:widowControl w:val="0"/>
        <w:spacing w:line="360" w:lineRule="auto"/>
        <w:ind w:left="-284"/>
        <w:jc w:val="right"/>
        <w:rPr>
          <w:rFonts w:ascii="Arial" w:eastAsia="Times New Roman" w:hAnsi="Arial" w:cs="Arial"/>
          <w:snapToGrid w:val="0"/>
          <w:lang w:eastAsia="pl-PL"/>
        </w:rPr>
      </w:pPr>
      <w:r>
        <w:rPr>
          <w:rFonts w:ascii="Arial" w:eastAsia="Times New Roman" w:hAnsi="Arial" w:cs="Arial"/>
          <w:snapToGrid w:val="0"/>
          <w:lang w:eastAsia="pl-PL"/>
        </w:rPr>
        <w:t xml:space="preserve">Gniewkowo, dnia </w:t>
      </w:r>
      <w:r w:rsidR="00754DEB">
        <w:rPr>
          <w:rFonts w:ascii="Arial" w:eastAsia="Times New Roman" w:hAnsi="Arial" w:cs="Arial"/>
          <w:snapToGrid w:val="0"/>
          <w:lang w:eastAsia="pl-PL"/>
        </w:rPr>
        <w:t>1</w:t>
      </w:r>
      <w:r w:rsidR="00EC0E29">
        <w:rPr>
          <w:rFonts w:ascii="Arial" w:eastAsia="Times New Roman" w:hAnsi="Arial" w:cs="Arial"/>
          <w:snapToGrid w:val="0"/>
          <w:lang w:eastAsia="pl-PL"/>
        </w:rPr>
        <w:t>3</w:t>
      </w:r>
      <w:r w:rsidR="00CD2BF8">
        <w:rPr>
          <w:rFonts w:ascii="Arial" w:eastAsia="Times New Roman" w:hAnsi="Arial" w:cs="Arial"/>
          <w:snapToGrid w:val="0"/>
          <w:lang w:eastAsia="pl-PL"/>
        </w:rPr>
        <w:t>.1</w:t>
      </w:r>
      <w:r w:rsidR="00754DEB">
        <w:rPr>
          <w:rFonts w:ascii="Arial" w:eastAsia="Times New Roman" w:hAnsi="Arial" w:cs="Arial"/>
          <w:snapToGrid w:val="0"/>
          <w:lang w:eastAsia="pl-PL"/>
        </w:rPr>
        <w:t>2</w:t>
      </w:r>
      <w:r w:rsidR="00CD2BF8">
        <w:rPr>
          <w:rFonts w:ascii="Arial" w:eastAsia="Times New Roman" w:hAnsi="Arial" w:cs="Arial"/>
          <w:snapToGrid w:val="0"/>
          <w:lang w:eastAsia="pl-PL"/>
        </w:rPr>
        <w:t>.2022</w:t>
      </w:r>
    </w:p>
    <w:p w14:paraId="0ED4A2A5" w14:textId="77777777" w:rsidR="00535BF3" w:rsidRPr="00A21C36" w:rsidRDefault="00535BF3" w:rsidP="00A21C36">
      <w:pPr>
        <w:widowControl w:val="0"/>
        <w:spacing w:line="360" w:lineRule="auto"/>
        <w:ind w:left="5664"/>
        <w:jc w:val="right"/>
        <w:rPr>
          <w:rFonts w:ascii="Arial" w:eastAsia="Calibri" w:hAnsi="Arial" w:cs="Arial"/>
          <w:b/>
          <w:color w:val="000000"/>
        </w:rPr>
      </w:pPr>
    </w:p>
    <w:p w14:paraId="3AB8F106" w14:textId="6BA56041" w:rsidR="00A21C36" w:rsidRPr="00A21C36" w:rsidRDefault="00A21C36" w:rsidP="00A21C36">
      <w:pPr>
        <w:spacing w:line="360" w:lineRule="auto"/>
        <w:jc w:val="center"/>
        <w:rPr>
          <w:rFonts w:ascii="Arial" w:hAnsi="Arial" w:cs="Arial"/>
          <w:b/>
          <w:bCs/>
          <w:lang w:eastAsia="pl-PL"/>
        </w:rPr>
      </w:pPr>
      <w:r w:rsidRPr="00A21C36">
        <w:rPr>
          <w:rFonts w:ascii="Arial" w:hAnsi="Arial" w:cs="Arial"/>
          <w:b/>
          <w:bCs/>
          <w:lang w:eastAsia="pl-PL"/>
        </w:rPr>
        <w:t>Wyjaśnieni</w:t>
      </w:r>
      <w:r w:rsidR="00754DEB">
        <w:rPr>
          <w:rFonts w:ascii="Arial" w:hAnsi="Arial" w:cs="Arial"/>
          <w:b/>
          <w:bCs/>
          <w:lang w:eastAsia="pl-PL"/>
        </w:rPr>
        <w:t>a</w:t>
      </w:r>
      <w:r w:rsidRPr="00A21C36">
        <w:rPr>
          <w:rFonts w:ascii="Arial" w:hAnsi="Arial" w:cs="Arial"/>
          <w:b/>
          <w:bCs/>
          <w:lang w:eastAsia="pl-PL"/>
        </w:rPr>
        <w:t xml:space="preserve"> treści S</w:t>
      </w:r>
      <w:r w:rsidR="009440C2">
        <w:rPr>
          <w:rFonts w:ascii="Arial" w:hAnsi="Arial" w:cs="Arial"/>
          <w:b/>
          <w:bCs/>
          <w:lang w:eastAsia="pl-PL"/>
        </w:rPr>
        <w:t>WZ w wyniku wniesion</w:t>
      </w:r>
      <w:r w:rsidR="00754DEB">
        <w:rPr>
          <w:rFonts w:ascii="Arial" w:hAnsi="Arial" w:cs="Arial"/>
          <w:b/>
          <w:bCs/>
          <w:lang w:eastAsia="pl-PL"/>
        </w:rPr>
        <w:t>ych</w:t>
      </w:r>
      <w:r w:rsidR="009440C2">
        <w:rPr>
          <w:rFonts w:ascii="Arial" w:hAnsi="Arial" w:cs="Arial"/>
          <w:b/>
          <w:bCs/>
          <w:lang w:eastAsia="pl-PL"/>
        </w:rPr>
        <w:t xml:space="preserve"> zapyta</w:t>
      </w:r>
      <w:r w:rsidR="00754DEB">
        <w:rPr>
          <w:rFonts w:ascii="Arial" w:hAnsi="Arial" w:cs="Arial"/>
          <w:b/>
          <w:bCs/>
          <w:lang w:eastAsia="pl-PL"/>
        </w:rPr>
        <w:t>ń</w:t>
      </w:r>
    </w:p>
    <w:p w14:paraId="11C6FF75" w14:textId="77777777" w:rsidR="006551EF" w:rsidRPr="006551EF" w:rsidRDefault="006551EF" w:rsidP="00A21C36">
      <w:pPr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A42F430" w14:textId="221ED507" w:rsidR="006551EF" w:rsidRPr="006551EF" w:rsidRDefault="006551EF" w:rsidP="00A21C36">
      <w:pPr>
        <w:spacing w:line="360" w:lineRule="auto"/>
        <w:jc w:val="both"/>
        <w:rPr>
          <w:rFonts w:ascii="Arial" w:eastAsia="Calibri" w:hAnsi="Arial" w:cs="Arial"/>
          <w:b/>
          <w:i/>
          <w:iCs/>
          <w:color w:val="002060"/>
        </w:rPr>
      </w:pPr>
      <w:r w:rsidRPr="006551EF">
        <w:rPr>
          <w:rFonts w:ascii="Arial" w:eastAsia="Calibri" w:hAnsi="Arial" w:cs="Arial"/>
          <w:b/>
        </w:rPr>
        <w:t>Dotyczy:</w:t>
      </w:r>
      <w:r w:rsidRPr="006551EF">
        <w:rPr>
          <w:rFonts w:ascii="Arial" w:eastAsia="Calibri" w:hAnsi="Arial" w:cs="Arial"/>
        </w:rPr>
        <w:t xml:space="preserve"> </w:t>
      </w:r>
      <w:r w:rsidR="00CD2BF8">
        <w:rPr>
          <w:rFonts w:ascii="Arial" w:eastAsia="Calibri" w:hAnsi="Arial" w:cs="Arial"/>
          <w:b/>
          <w:bCs/>
          <w:i/>
        </w:rPr>
        <w:t>Budowa kompleksu lekkoatletycznego, wraz z infrastrukturą sportową przy Szkole Podstawowej nr 2 w Gniewkowie</w:t>
      </w:r>
    </w:p>
    <w:p w14:paraId="49ED57E3" w14:textId="77777777" w:rsidR="006551EF" w:rsidRPr="00AE6AAE" w:rsidRDefault="006551EF" w:rsidP="00A21C36">
      <w:pPr>
        <w:widowControl w:val="0"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66583325" w14:textId="426A889C" w:rsidR="00A21C36" w:rsidRDefault="00A21C36" w:rsidP="00A21C36">
      <w:pPr>
        <w:spacing w:line="360" w:lineRule="auto"/>
        <w:jc w:val="both"/>
        <w:rPr>
          <w:rFonts w:ascii="Arial" w:hAnsi="Arial" w:cs="Arial"/>
        </w:rPr>
      </w:pPr>
      <w:r w:rsidRPr="00A21C36">
        <w:rPr>
          <w:rFonts w:ascii="Arial" w:hAnsi="Arial" w:cs="Arial"/>
        </w:rPr>
        <w:t xml:space="preserve">Ogłoszenie nr 2022/BZP </w:t>
      </w:r>
      <w:r w:rsidR="00CD2BF8">
        <w:rPr>
          <w:rFonts w:ascii="Arial" w:hAnsi="Arial" w:cs="Arial"/>
        </w:rPr>
        <w:t>00460031/01</w:t>
      </w:r>
      <w:r w:rsidRPr="00A21C36">
        <w:rPr>
          <w:rFonts w:ascii="Arial" w:hAnsi="Arial" w:cs="Arial"/>
        </w:rPr>
        <w:t xml:space="preserve"> z </w:t>
      </w:r>
      <w:r w:rsidR="00535BF3">
        <w:rPr>
          <w:rFonts w:ascii="Arial" w:hAnsi="Arial" w:cs="Arial"/>
        </w:rPr>
        <w:t>dnia 2022</w:t>
      </w:r>
      <w:r w:rsidR="00877258">
        <w:rPr>
          <w:rFonts w:ascii="Arial" w:hAnsi="Arial" w:cs="Arial"/>
        </w:rPr>
        <w:t>-</w:t>
      </w:r>
      <w:r w:rsidR="00CD2BF8">
        <w:rPr>
          <w:rFonts w:ascii="Arial" w:hAnsi="Arial" w:cs="Arial"/>
        </w:rPr>
        <w:t>11-25</w:t>
      </w:r>
      <w:r w:rsidRPr="00A21C36">
        <w:rPr>
          <w:rFonts w:ascii="Arial" w:hAnsi="Arial" w:cs="Arial"/>
        </w:rPr>
        <w:t xml:space="preserve">  zostało opublikowane </w:t>
      </w:r>
      <w:r>
        <w:rPr>
          <w:rFonts w:ascii="Arial" w:hAnsi="Arial" w:cs="Arial"/>
        </w:rPr>
        <w:br/>
      </w:r>
      <w:r w:rsidRPr="00A21C36">
        <w:rPr>
          <w:rFonts w:ascii="Arial" w:hAnsi="Arial" w:cs="Arial"/>
        </w:rPr>
        <w:t>w Biuletynie Zamówień Publicznych.</w:t>
      </w:r>
    </w:p>
    <w:p w14:paraId="0C07B133" w14:textId="4398ED8C" w:rsidR="00754DEB" w:rsidRDefault="00754DEB" w:rsidP="00A21C3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Ogłoszenie o zmianie ogłoszenia nr 2022/BZP 00486783 z dnia 2022-12-09 zostało opublikowane w Biuletynie Zamówień Publicznych</w:t>
      </w:r>
      <w:r w:rsidR="00EC0E29">
        <w:rPr>
          <w:rFonts w:ascii="Arial" w:hAnsi="Arial" w:cs="Arial"/>
        </w:rPr>
        <w:t>.</w:t>
      </w:r>
    </w:p>
    <w:p w14:paraId="33256DAE" w14:textId="77777777" w:rsidR="00A21C36" w:rsidRPr="00A21C36" w:rsidRDefault="00A21C36" w:rsidP="00A21C36">
      <w:pPr>
        <w:spacing w:line="360" w:lineRule="auto"/>
        <w:jc w:val="both"/>
        <w:rPr>
          <w:rFonts w:ascii="Arial" w:hAnsi="Arial" w:cs="Arial"/>
        </w:rPr>
      </w:pPr>
    </w:p>
    <w:p w14:paraId="453A9BE5" w14:textId="197D7276" w:rsidR="00DC17A8" w:rsidRPr="00DC17A8" w:rsidRDefault="00A21C36" w:rsidP="006D072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podstawie a</w:t>
      </w:r>
      <w:r w:rsidRPr="00A21C36">
        <w:rPr>
          <w:rFonts w:ascii="Arial" w:hAnsi="Arial" w:cs="Arial"/>
          <w:b/>
        </w:rPr>
        <w:t>rt. 284 ust. 2, ust. 6 ustawy z dnia 11 września 2019 r. Prawo zamówień publicznych (Dz. U. z 202</w:t>
      </w:r>
      <w:r w:rsidR="006D0722">
        <w:rPr>
          <w:rFonts w:ascii="Arial" w:hAnsi="Arial" w:cs="Arial"/>
          <w:b/>
        </w:rPr>
        <w:t>2 r. poz. 1710</w:t>
      </w:r>
      <w:r w:rsidRPr="00A21C36">
        <w:rPr>
          <w:rFonts w:ascii="Arial" w:hAnsi="Arial" w:cs="Arial"/>
          <w:b/>
        </w:rPr>
        <w:t xml:space="preserve"> ze zm.) Zamawiający udziela odpowiedzi na pytani</w:t>
      </w:r>
      <w:r w:rsidR="00754DEB">
        <w:rPr>
          <w:rFonts w:ascii="Arial" w:hAnsi="Arial" w:cs="Arial"/>
          <w:b/>
        </w:rPr>
        <w:t>a</w:t>
      </w:r>
      <w:r w:rsidRPr="00A21C36">
        <w:rPr>
          <w:rFonts w:ascii="Arial" w:hAnsi="Arial" w:cs="Arial"/>
          <w:b/>
        </w:rPr>
        <w:t xml:space="preserve"> Wykonawc</w:t>
      </w:r>
      <w:r w:rsidR="00754DEB">
        <w:rPr>
          <w:rFonts w:ascii="Arial" w:hAnsi="Arial" w:cs="Arial"/>
          <w:b/>
        </w:rPr>
        <w:t>ów:</w:t>
      </w:r>
      <w:r w:rsidR="00DC17A8">
        <w:rPr>
          <w:rFonts w:ascii="Arial" w:hAnsi="Arial" w:cs="Arial"/>
          <w:b/>
        </w:rPr>
        <w:t xml:space="preserve"> </w:t>
      </w:r>
      <w:r w:rsidR="00DC17A8" w:rsidRPr="00DC17A8">
        <w:rPr>
          <w:rFonts w:ascii="Arial" w:hAnsi="Arial" w:cs="Arial"/>
          <w:bCs/>
        </w:rPr>
        <w:t>(</w:t>
      </w:r>
      <w:r w:rsidR="00DC17A8" w:rsidRPr="00DC17A8">
        <w:rPr>
          <w:rFonts w:ascii="Arial" w:hAnsi="Arial" w:cs="Arial"/>
          <w:bCs/>
          <w:i/>
          <w:iCs/>
        </w:rPr>
        <w:t>Zamawiający zachowuje oryginalną pisownie zadawanych pytań).</w:t>
      </w:r>
    </w:p>
    <w:p w14:paraId="16EC0FC8" w14:textId="77777777" w:rsidR="00DC17A8" w:rsidRPr="00DC17A8" w:rsidRDefault="00DC17A8" w:rsidP="00DC17A8">
      <w:pPr>
        <w:spacing w:line="360" w:lineRule="auto"/>
        <w:rPr>
          <w:rFonts w:ascii="Arial" w:hAnsi="Arial" w:cs="Arial"/>
        </w:rPr>
      </w:pPr>
    </w:p>
    <w:p w14:paraId="0FB106A5" w14:textId="1A475DFC" w:rsidR="00994424" w:rsidRDefault="006D0722" w:rsidP="00E32906">
      <w:pPr>
        <w:spacing w:line="360" w:lineRule="auto"/>
        <w:jc w:val="both"/>
        <w:rPr>
          <w:rFonts w:ascii="Arial" w:hAnsi="Arial" w:cs="Arial"/>
        </w:rPr>
      </w:pPr>
      <w:bookmarkStart w:id="0" w:name="_Hlk118370429"/>
      <w:r>
        <w:rPr>
          <w:rFonts w:ascii="Arial" w:hAnsi="Arial" w:cs="Arial"/>
          <w:b/>
          <w:bCs/>
        </w:rPr>
        <w:t>Pytanie 1:</w:t>
      </w:r>
      <w:bookmarkStart w:id="1" w:name="_Hlk129759738"/>
      <w:r w:rsidR="00951A81">
        <w:rPr>
          <w:rFonts w:ascii="Arial" w:hAnsi="Arial" w:cs="Arial"/>
          <w:b/>
          <w:bCs/>
        </w:rPr>
        <w:t xml:space="preserve"> </w:t>
      </w:r>
      <w:bookmarkEnd w:id="0"/>
      <w:r w:rsidR="00E32906">
        <w:rPr>
          <w:rFonts w:ascii="Arial" w:hAnsi="Arial" w:cs="Arial"/>
          <w:b/>
          <w:bCs/>
        </w:rPr>
        <w:t>Nie dotyczy aktualnego postępowania</w:t>
      </w:r>
      <w:bookmarkEnd w:id="1"/>
    </w:p>
    <w:p w14:paraId="77B792AE" w14:textId="58831EFC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</w:p>
    <w:p w14:paraId="2AF3074A" w14:textId="77777777" w:rsidR="00FA0461" w:rsidRDefault="00754DEB" w:rsidP="00CD2BF8">
      <w:pPr>
        <w:spacing w:line="360" w:lineRule="auto"/>
        <w:jc w:val="both"/>
        <w:rPr>
          <w:rFonts w:ascii="Arial" w:hAnsi="Arial" w:cs="Arial"/>
          <w:b/>
          <w:bCs/>
        </w:rPr>
      </w:pPr>
      <w:r w:rsidRPr="00754DEB">
        <w:rPr>
          <w:rFonts w:ascii="Arial" w:hAnsi="Arial" w:cs="Arial"/>
          <w:b/>
          <w:bCs/>
        </w:rPr>
        <w:t>Pytanie 2:</w:t>
      </w:r>
      <w:r>
        <w:rPr>
          <w:rFonts w:ascii="Arial" w:hAnsi="Arial" w:cs="Arial"/>
          <w:b/>
          <w:bCs/>
        </w:rPr>
        <w:t xml:space="preserve"> </w:t>
      </w:r>
    </w:p>
    <w:p w14:paraId="384ECC00" w14:textId="73E4C8AA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 w:rsidRPr="00754DEB">
        <w:rPr>
          <w:rFonts w:ascii="Arial" w:hAnsi="Arial" w:cs="Arial"/>
        </w:rPr>
        <w:t xml:space="preserve">W opisie wyspecyfikowana jest trawa tylko jednego producenta tj. firmy </w:t>
      </w:r>
      <w:proofErr w:type="spellStart"/>
      <w:r w:rsidRPr="00754DEB">
        <w:rPr>
          <w:rFonts w:ascii="Arial" w:hAnsi="Arial" w:cs="Arial"/>
        </w:rPr>
        <w:t>Polytan</w:t>
      </w:r>
      <w:proofErr w:type="spellEnd"/>
      <w:r w:rsidRPr="00754DEB">
        <w:rPr>
          <w:rFonts w:ascii="Arial" w:hAnsi="Arial" w:cs="Arial"/>
        </w:rPr>
        <w:t>, dlatego prosimy o dopuszczenie rozwiązania równoważnego, aby zachować zasadę uczciwej konkurencji. Prosimy o dopuszczenie trawy syntetycznej o</w:t>
      </w:r>
      <w:r>
        <w:rPr>
          <w:rFonts w:ascii="Arial" w:hAnsi="Arial" w:cs="Arial"/>
        </w:rPr>
        <w:t xml:space="preserve"> parametrach </w:t>
      </w:r>
      <w:r w:rsidRPr="00754DEB">
        <w:rPr>
          <w:rFonts w:ascii="Arial" w:hAnsi="Arial" w:cs="Arial"/>
        </w:rPr>
        <w:t>jak niżej:</w:t>
      </w:r>
    </w:p>
    <w:p w14:paraId="3C349040" w14:textId="77777777" w:rsidR="00817CBA" w:rsidRDefault="00754DEB" w:rsidP="00754DEB">
      <w:pPr>
        <w:spacing w:line="360" w:lineRule="auto"/>
        <w:jc w:val="both"/>
        <w:rPr>
          <w:rFonts w:ascii="Arial" w:hAnsi="Arial" w:cs="Arial"/>
        </w:rPr>
      </w:pPr>
      <w:r w:rsidRPr="00754DEB">
        <w:rPr>
          <w:rFonts w:ascii="Arial" w:hAnsi="Arial" w:cs="Arial"/>
        </w:rPr>
        <w:t>Nawierzchnia winna być wykonana z dwóch rodzajów włókien tj.:</w:t>
      </w:r>
      <w:r w:rsidRPr="00754DEB">
        <w:rPr>
          <w:rFonts w:ascii="Arial" w:hAnsi="Arial" w:cs="Arial"/>
        </w:rPr>
        <w:br/>
        <w:t xml:space="preserve">Włókno A – proste, </w:t>
      </w:r>
      <w:proofErr w:type="spellStart"/>
      <w:r w:rsidRPr="00754DEB">
        <w:rPr>
          <w:rFonts w:ascii="Arial" w:hAnsi="Arial" w:cs="Arial"/>
        </w:rPr>
        <w:t>monofilowe</w:t>
      </w:r>
      <w:proofErr w:type="spellEnd"/>
      <w:r w:rsidRPr="00754DEB">
        <w:rPr>
          <w:rFonts w:ascii="Arial" w:hAnsi="Arial" w:cs="Arial"/>
        </w:rPr>
        <w:t xml:space="preserve"> , polietylenowe o grubości min. 360 mikronów, </w:t>
      </w:r>
      <w:proofErr w:type="spellStart"/>
      <w:r w:rsidRPr="00754DEB">
        <w:rPr>
          <w:rFonts w:ascii="Arial" w:hAnsi="Arial" w:cs="Arial"/>
        </w:rPr>
        <w:t>detex</w:t>
      </w:r>
      <w:proofErr w:type="spellEnd"/>
      <w:r w:rsidRPr="00754DEB">
        <w:rPr>
          <w:rFonts w:ascii="Arial" w:hAnsi="Arial" w:cs="Arial"/>
        </w:rPr>
        <w:t xml:space="preserve"> min 13.300 oraz włókno</w:t>
      </w:r>
    </w:p>
    <w:p w14:paraId="0878BEE6" w14:textId="77777777" w:rsidR="00817CBA" w:rsidRDefault="00754DEB" w:rsidP="00754DEB">
      <w:pPr>
        <w:spacing w:line="360" w:lineRule="auto"/>
        <w:jc w:val="both"/>
        <w:rPr>
          <w:rFonts w:ascii="Arial" w:hAnsi="Arial" w:cs="Arial"/>
        </w:rPr>
      </w:pPr>
      <w:r w:rsidRPr="00754DEB">
        <w:rPr>
          <w:rFonts w:ascii="Arial" w:hAnsi="Arial" w:cs="Arial"/>
        </w:rPr>
        <w:t xml:space="preserve">Włókno B – </w:t>
      </w:r>
      <w:proofErr w:type="spellStart"/>
      <w:r w:rsidRPr="00754DEB">
        <w:rPr>
          <w:rFonts w:ascii="Arial" w:hAnsi="Arial" w:cs="Arial"/>
        </w:rPr>
        <w:t>teksturyzowane</w:t>
      </w:r>
      <w:proofErr w:type="spellEnd"/>
      <w:r w:rsidRPr="00754DEB">
        <w:rPr>
          <w:rFonts w:ascii="Arial" w:hAnsi="Arial" w:cs="Arial"/>
        </w:rPr>
        <w:t xml:space="preserve">, polietylenowe o grubości włókna min. 320 mikronów, </w:t>
      </w:r>
      <w:proofErr w:type="spellStart"/>
      <w:r w:rsidRPr="00754DEB">
        <w:rPr>
          <w:rFonts w:ascii="Arial" w:hAnsi="Arial" w:cs="Arial"/>
        </w:rPr>
        <w:t>dtex</w:t>
      </w:r>
      <w:proofErr w:type="spellEnd"/>
      <w:r w:rsidRPr="00754DEB">
        <w:rPr>
          <w:rFonts w:ascii="Arial" w:hAnsi="Arial" w:cs="Arial"/>
        </w:rPr>
        <w:t xml:space="preserve"> min 8000.</w:t>
      </w:r>
    </w:p>
    <w:p w14:paraId="31CB7E85" w14:textId="77777777" w:rsidR="00817CBA" w:rsidRDefault="00754DEB" w:rsidP="00754DEB">
      <w:pPr>
        <w:spacing w:line="360" w:lineRule="auto"/>
        <w:jc w:val="both"/>
        <w:rPr>
          <w:rFonts w:ascii="Arial" w:hAnsi="Arial" w:cs="Arial"/>
        </w:rPr>
      </w:pPr>
      <w:r w:rsidRPr="00754DEB">
        <w:rPr>
          <w:rFonts w:ascii="Arial" w:hAnsi="Arial" w:cs="Arial"/>
        </w:rPr>
        <w:t>Minimalne wymagania dot. nawierzchni z trawy syntetycznej:</w:t>
      </w:r>
    </w:p>
    <w:p w14:paraId="3E8BF08B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długość włókna min 30mm max 35mm</w:t>
      </w:r>
    </w:p>
    <w:p w14:paraId="09E6029D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754DEB" w:rsidRPr="00754DEB">
        <w:rPr>
          <w:rFonts w:ascii="Arial" w:hAnsi="Arial" w:cs="Arial"/>
        </w:rPr>
        <w:t>ilość pęczków min. 17.400/m2</w:t>
      </w:r>
    </w:p>
    <w:p w14:paraId="5F883C9E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ilość włókien min. 380.000/m2</w:t>
      </w:r>
    </w:p>
    <w:p w14:paraId="22C9523A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waga całkowita nawierzchni min 4000 g/m2</w:t>
      </w:r>
    </w:p>
    <w:p w14:paraId="0027C990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waga włókna min. 2500 g/m2</w:t>
      </w:r>
    </w:p>
    <w:p w14:paraId="285C6E67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wyrywanie pęczka trawy min 65 N</w:t>
      </w:r>
    </w:p>
    <w:p w14:paraId="05CD623E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 xml:space="preserve">włókno A – proste, </w:t>
      </w:r>
      <w:proofErr w:type="spellStart"/>
      <w:r w:rsidR="00754DEB" w:rsidRPr="00754DEB">
        <w:rPr>
          <w:rFonts w:ascii="Arial" w:hAnsi="Arial" w:cs="Arial"/>
        </w:rPr>
        <w:t>monofilowe</w:t>
      </w:r>
      <w:proofErr w:type="spellEnd"/>
      <w:r w:rsidR="00754DEB" w:rsidRPr="00754DEB">
        <w:rPr>
          <w:rFonts w:ascii="Arial" w:hAnsi="Arial" w:cs="Arial"/>
        </w:rPr>
        <w:t xml:space="preserve"> , polietylenowe o grubości min. 360 mikronów, </w:t>
      </w:r>
      <w:proofErr w:type="spellStart"/>
      <w:r w:rsidR="00754DEB" w:rsidRPr="00754DEB">
        <w:rPr>
          <w:rFonts w:ascii="Arial" w:hAnsi="Arial" w:cs="Arial"/>
        </w:rPr>
        <w:t>dtex</w:t>
      </w:r>
      <w:proofErr w:type="spellEnd"/>
      <w:r w:rsidR="00754DEB" w:rsidRPr="00754DEB">
        <w:rPr>
          <w:rFonts w:ascii="Arial" w:hAnsi="Arial" w:cs="Arial"/>
        </w:rPr>
        <w:t xml:space="preserve"> min 13.300 oraz włókno B – </w:t>
      </w:r>
      <w:proofErr w:type="spellStart"/>
      <w:r w:rsidR="00754DEB" w:rsidRPr="00754DEB">
        <w:rPr>
          <w:rFonts w:ascii="Arial" w:hAnsi="Arial" w:cs="Arial"/>
        </w:rPr>
        <w:t>teksturyzowane</w:t>
      </w:r>
      <w:proofErr w:type="spellEnd"/>
      <w:r w:rsidR="00754DEB" w:rsidRPr="00754DEB">
        <w:rPr>
          <w:rFonts w:ascii="Arial" w:hAnsi="Arial" w:cs="Arial"/>
        </w:rPr>
        <w:t xml:space="preserve">, </w:t>
      </w:r>
      <w:proofErr w:type="spellStart"/>
      <w:r w:rsidR="00754DEB" w:rsidRPr="00754DEB">
        <w:rPr>
          <w:rFonts w:ascii="Arial" w:hAnsi="Arial" w:cs="Arial"/>
        </w:rPr>
        <w:t>monofilowe</w:t>
      </w:r>
      <w:proofErr w:type="spellEnd"/>
      <w:r w:rsidR="00754DEB" w:rsidRPr="00754DEB">
        <w:rPr>
          <w:rFonts w:ascii="Arial" w:hAnsi="Arial" w:cs="Arial"/>
        </w:rPr>
        <w:t xml:space="preserve">, polietylenowe o grubości włókna min. 320 mikronów, </w:t>
      </w:r>
      <w:proofErr w:type="spellStart"/>
      <w:r w:rsidR="00754DEB" w:rsidRPr="00754DEB">
        <w:rPr>
          <w:rFonts w:ascii="Arial" w:hAnsi="Arial" w:cs="Arial"/>
        </w:rPr>
        <w:t>dtex</w:t>
      </w:r>
      <w:proofErr w:type="spellEnd"/>
      <w:r w:rsidR="00754DEB" w:rsidRPr="00754DEB">
        <w:rPr>
          <w:rFonts w:ascii="Arial" w:hAnsi="Arial" w:cs="Arial"/>
        </w:rPr>
        <w:t xml:space="preserve"> min 8000</w:t>
      </w:r>
    </w:p>
    <w:p w14:paraId="014D0F12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 w:rsidR="00754DEB" w:rsidRPr="00754DEB">
        <w:rPr>
          <w:rFonts w:ascii="Arial" w:hAnsi="Arial" w:cs="Arial"/>
        </w:rPr>
        <w:t>dtex</w:t>
      </w:r>
      <w:proofErr w:type="spellEnd"/>
      <w:r w:rsidR="00754DEB" w:rsidRPr="00754DEB">
        <w:rPr>
          <w:rFonts w:ascii="Arial" w:hAnsi="Arial" w:cs="Arial"/>
        </w:rPr>
        <w:t xml:space="preserve"> całkowity min 21. 300</w:t>
      </w:r>
    </w:p>
    <w:p w14:paraId="257C8920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rodzaj trawy: 100% polietylen</w:t>
      </w:r>
    </w:p>
    <w:p w14:paraId="295417E5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 xml:space="preserve">sposób produkcji: </w:t>
      </w:r>
      <w:proofErr w:type="spellStart"/>
      <w:r w:rsidR="00754DEB" w:rsidRPr="00754DEB">
        <w:rPr>
          <w:rFonts w:ascii="Arial" w:hAnsi="Arial" w:cs="Arial"/>
        </w:rPr>
        <w:t>tuftowanie</w:t>
      </w:r>
      <w:proofErr w:type="spellEnd"/>
    </w:p>
    <w:p w14:paraId="5F2501AE" w14:textId="77777777" w:rsidR="00817CBA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wypełnienie piasek kwarcowy zgodnie z badaniem</w:t>
      </w:r>
    </w:p>
    <w:p w14:paraId="39489A77" w14:textId="2D3BC441" w:rsidR="00754DEB" w:rsidRPr="00754DEB" w:rsidRDefault="00817CBA" w:rsidP="00754DE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4DEB" w:rsidRPr="00754DEB">
        <w:rPr>
          <w:rFonts w:ascii="Arial" w:hAnsi="Arial" w:cs="Arial"/>
        </w:rPr>
        <w:t>pod trawą musi być zamontowana mata prefabrykowana o grubości min 12mm max 15mm</w:t>
      </w:r>
      <w:r>
        <w:rPr>
          <w:rFonts w:ascii="Arial" w:hAnsi="Arial" w:cs="Arial"/>
        </w:rPr>
        <w:t>.</w:t>
      </w:r>
      <w:r w:rsidR="00754DEB" w:rsidRPr="00754DEB">
        <w:rPr>
          <w:rFonts w:ascii="Arial" w:hAnsi="Arial" w:cs="Arial"/>
        </w:rPr>
        <w:br/>
        <w:t>Prosimy o ujednolicenie środków dowodowych dla obu systemów jak niżej:</w:t>
      </w:r>
      <w:r w:rsidR="00754DEB" w:rsidRPr="00754DEB">
        <w:rPr>
          <w:rFonts w:ascii="Arial" w:hAnsi="Arial" w:cs="Arial"/>
        </w:rPr>
        <w:br/>
        <w:t>a) raport z badań laboratoryjnych przeprowadzony przez niezależne, akredytowane laboratorium dla systemu sztucznej trawy (nawierzchnia wraz z piaskiem kwarcowym i matą), potwierdzający zgodność z aktualną normą EN 15330-1:2013/ PN-EN 15330-1:2014-02</w:t>
      </w:r>
      <w:r w:rsidR="00754DEB" w:rsidRPr="00754DEB">
        <w:rPr>
          <w:rFonts w:ascii="Arial" w:hAnsi="Arial" w:cs="Arial"/>
        </w:rPr>
        <w:br/>
        <w:t>b) karta techniczna oferowanej nawierzchni, poświadczona przez jej producenta, potwierdzająca wymagane przez Zamawiającego minimalne parametry dla nawierzchni w zakresie, który nie został objęty raportem z badań zgodnie z normą EN 15330-1:2013/ PN-EN 15330-1:2014-02</w:t>
      </w:r>
      <w:r w:rsidR="00754DEB" w:rsidRPr="00754DEB">
        <w:rPr>
          <w:rFonts w:ascii="Arial" w:hAnsi="Arial" w:cs="Arial"/>
        </w:rPr>
        <w:br/>
        <w:t>c) atest PZH dla oferowanej trawy syntetycznej i maty</w:t>
      </w:r>
      <w:r w:rsidR="00754DEB" w:rsidRPr="00754DEB">
        <w:rPr>
          <w:rFonts w:ascii="Arial" w:hAnsi="Arial" w:cs="Arial"/>
        </w:rPr>
        <w:br/>
        <w:t>d) autoryzacja producenta trawy syntetycznej, wystawiona dla wykonawcy na realizowaną inwestycję</w:t>
      </w:r>
      <w:r w:rsidR="00754DEB" w:rsidRPr="00754DEB">
        <w:rPr>
          <w:rFonts w:ascii="Arial" w:hAnsi="Arial" w:cs="Arial"/>
        </w:rPr>
        <w:br/>
        <w:t xml:space="preserve">e) raport z badań testu </w:t>
      </w:r>
      <w:proofErr w:type="spellStart"/>
      <w:r w:rsidR="00754DEB" w:rsidRPr="00754DEB">
        <w:rPr>
          <w:rFonts w:ascii="Arial" w:hAnsi="Arial" w:cs="Arial"/>
        </w:rPr>
        <w:t>Lisport</w:t>
      </w:r>
      <w:proofErr w:type="spellEnd"/>
      <w:r w:rsidR="00754DEB" w:rsidRPr="00754DEB">
        <w:rPr>
          <w:rFonts w:ascii="Arial" w:hAnsi="Arial" w:cs="Arial"/>
        </w:rPr>
        <w:t xml:space="preserve"> na min. 300.000 cykli dla włókna oferowanej trawy syntetycznej przeprowadzony przez niezależne laboratorium zgodnie z normą EN 15306 „Nawierzchnie do otwartych terenów sportowych – narażenie trawy na oddziaływania”. Badanie musi być wystawione przez laboratorium niezależne, akredytowane zgodnie z ISO/IEC 17025:2018</w:t>
      </w:r>
      <w:r w:rsidR="00754DEB" w:rsidRPr="00754DEB">
        <w:rPr>
          <w:rFonts w:ascii="Arial" w:hAnsi="Arial" w:cs="Arial"/>
        </w:rPr>
        <w:br/>
        <w:t xml:space="preserve">f) </w:t>
      </w:r>
      <w:proofErr w:type="spellStart"/>
      <w:r w:rsidR="00754DEB" w:rsidRPr="00754DEB">
        <w:rPr>
          <w:rFonts w:ascii="Arial" w:hAnsi="Arial" w:cs="Arial"/>
        </w:rPr>
        <w:t>tudnozapalność</w:t>
      </w:r>
      <w:proofErr w:type="spellEnd"/>
      <w:r w:rsidR="00754DEB" w:rsidRPr="00754DEB">
        <w:rPr>
          <w:rFonts w:ascii="Arial" w:hAnsi="Arial" w:cs="Arial"/>
        </w:rPr>
        <w:t xml:space="preserve"> dla systemu (trawa + mata) na poziomie min Cfl-s1</w:t>
      </w:r>
    </w:p>
    <w:p w14:paraId="06DE0E2E" w14:textId="651F679F" w:rsidR="00CD2BF8" w:rsidRDefault="00CD2BF8" w:rsidP="00CD2BF8">
      <w:pPr>
        <w:spacing w:line="360" w:lineRule="auto"/>
        <w:jc w:val="both"/>
        <w:rPr>
          <w:rFonts w:ascii="Arial" w:hAnsi="Arial" w:cs="Arial"/>
        </w:rPr>
      </w:pPr>
    </w:p>
    <w:p w14:paraId="26B11E51" w14:textId="77777777" w:rsidR="00FA0461" w:rsidRDefault="00754DEB" w:rsidP="00CD2BF8">
      <w:pPr>
        <w:spacing w:line="360" w:lineRule="auto"/>
        <w:jc w:val="both"/>
        <w:rPr>
          <w:rFonts w:ascii="Arial" w:hAnsi="Arial" w:cs="Arial"/>
          <w:b/>
          <w:bCs/>
        </w:rPr>
      </w:pPr>
      <w:r w:rsidRPr="00754DEB">
        <w:rPr>
          <w:rFonts w:ascii="Arial" w:hAnsi="Arial" w:cs="Arial"/>
          <w:b/>
          <w:bCs/>
        </w:rPr>
        <w:lastRenderedPageBreak/>
        <w:t>Odpowiedź:</w:t>
      </w:r>
      <w:r w:rsidR="00DC17A8">
        <w:rPr>
          <w:rFonts w:ascii="Arial" w:hAnsi="Arial" w:cs="Arial"/>
          <w:b/>
          <w:bCs/>
        </w:rPr>
        <w:t xml:space="preserve"> </w:t>
      </w:r>
    </w:p>
    <w:p w14:paraId="00D72F29" w14:textId="663F551D" w:rsidR="00754DEB" w:rsidRPr="00754DEB" w:rsidRDefault="00DC17A8" w:rsidP="00CD2BF8">
      <w:pPr>
        <w:spacing w:line="360" w:lineRule="auto"/>
        <w:jc w:val="both"/>
        <w:rPr>
          <w:rFonts w:ascii="Arial" w:hAnsi="Arial" w:cs="Arial"/>
          <w:b/>
          <w:bCs/>
        </w:rPr>
      </w:pPr>
      <w:r w:rsidRPr="00DC17A8">
        <w:rPr>
          <w:rFonts w:ascii="Arial" w:hAnsi="Arial" w:cs="Arial"/>
        </w:rPr>
        <w:t xml:space="preserve">Zamawiający wymaga zastosowanie nawierzchni z trawy syntetycznej IV generacji - </w:t>
      </w:r>
      <w:proofErr w:type="spellStart"/>
      <w:r w:rsidRPr="00DC17A8">
        <w:rPr>
          <w:rFonts w:ascii="Arial" w:hAnsi="Arial" w:cs="Arial"/>
        </w:rPr>
        <w:t>bezzasypowej</w:t>
      </w:r>
      <w:proofErr w:type="spellEnd"/>
      <w:r w:rsidRPr="00DC17A8">
        <w:rPr>
          <w:rFonts w:ascii="Arial" w:hAnsi="Arial" w:cs="Arial"/>
        </w:rPr>
        <w:t>, posiadającej dokumenty wymagane zgodnie z zapisami dokumentacji projektowej.</w:t>
      </w:r>
      <w:r w:rsidRPr="00DC17A8">
        <w:rPr>
          <w:rFonts w:ascii="Arial" w:hAnsi="Arial" w:cs="Arial"/>
          <w:b/>
          <w:bCs/>
        </w:rPr>
        <w:t> </w:t>
      </w:r>
    </w:p>
    <w:p w14:paraId="1F1288E4" w14:textId="15CA1FD2" w:rsidR="00CD2BF8" w:rsidRDefault="00CD2BF8" w:rsidP="00CD2BF8">
      <w:pPr>
        <w:spacing w:line="360" w:lineRule="auto"/>
        <w:jc w:val="both"/>
        <w:rPr>
          <w:rFonts w:ascii="Arial" w:hAnsi="Arial" w:cs="Arial"/>
        </w:rPr>
      </w:pPr>
    </w:p>
    <w:p w14:paraId="1D08660A" w14:textId="77777777" w:rsidR="00FA0461" w:rsidRDefault="00754DEB" w:rsidP="00CD2BF8">
      <w:pPr>
        <w:spacing w:line="360" w:lineRule="auto"/>
        <w:jc w:val="both"/>
        <w:rPr>
          <w:rFonts w:ascii="Arial" w:hAnsi="Arial" w:cs="Arial"/>
          <w:b/>
          <w:bCs/>
        </w:rPr>
      </w:pPr>
      <w:r w:rsidRPr="00754DEB">
        <w:rPr>
          <w:rFonts w:ascii="Arial" w:hAnsi="Arial" w:cs="Arial"/>
          <w:b/>
          <w:bCs/>
        </w:rPr>
        <w:t>Pytanie 3:</w:t>
      </w:r>
      <w:r>
        <w:rPr>
          <w:rFonts w:ascii="Arial" w:hAnsi="Arial" w:cs="Arial"/>
          <w:b/>
          <w:bCs/>
        </w:rPr>
        <w:t xml:space="preserve"> </w:t>
      </w:r>
    </w:p>
    <w:p w14:paraId="6FC92592" w14:textId="215034DA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 w:rsidRPr="00754DEB">
        <w:rPr>
          <w:rFonts w:ascii="Arial" w:hAnsi="Arial" w:cs="Arial"/>
        </w:rPr>
        <w:t xml:space="preserve">W związku z faktem, że Zamawiający nie podaje żadnych minimalnych parametrów technicznych dla nawierzchni poliuretanowej typu NATRYSK, jaką należy przyjąć na modernizowanych boiskach, i mając na względzie zaproponowanie nawierzchni o jak najlepszych właściwościach jakościowych oraz technicznych, zwracamy się z uprzejmą prośbą o określenie wymagań technicznych dla nawierzchni poliuretanowej. Jednocześnie zwracamy uwagę, że zgodnie z art. 99 ustawy </w:t>
      </w:r>
      <w:proofErr w:type="spellStart"/>
      <w:r w:rsidRPr="00754DEB">
        <w:rPr>
          <w:rFonts w:ascii="Arial" w:hAnsi="Arial" w:cs="Arial"/>
        </w:rPr>
        <w:t>Pzp</w:t>
      </w:r>
      <w:proofErr w:type="spellEnd"/>
      <w:r w:rsidRPr="00754DEB">
        <w:rPr>
          <w:rFonts w:ascii="Arial" w:hAnsi="Arial" w:cs="Arial"/>
        </w:rPr>
        <w:t>, przedmiot zamówienia należy opisać w sposób jednoznaczny i wyczerpujący, za pomocą dostatecznie dokładnych i zrozumiałych określeń, uwzględniając wymagania i okoliczności mogące mieć wpływ na sporządzenie oferty.</w:t>
      </w:r>
      <w:r w:rsidRPr="00754DEB">
        <w:rPr>
          <w:rFonts w:ascii="Arial" w:hAnsi="Arial" w:cs="Arial"/>
        </w:rPr>
        <w:br/>
        <w:t>Mając na uwadze, że system nawierzchni poliuretanowej to kluczowy element przedmiotu zamówienia, czy dla potwierdzenia zgodności oferowanego systemu z wymaganiami postawionymi przez Zamawiającego należy przedłożyć wraz z ofertą przetargową jako PRZEDMIOTOWE ŚRODKI DOWODOWE poniższe dokumenty?</w:t>
      </w:r>
      <w:r w:rsidRPr="00754DEB">
        <w:rPr>
          <w:rFonts w:ascii="Arial" w:hAnsi="Arial" w:cs="Arial"/>
        </w:rPr>
        <w:br/>
        <w:t>- Kompletny raport z badań wykonanych przez niezależne akredytowane przez IAAF</w:t>
      </w:r>
      <w:r>
        <w:rPr>
          <w:rFonts w:ascii="Arial" w:hAnsi="Arial" w:cs="Arial"/>
        </w:rPr>
        <w:t xml:space="preserve"> </w:t>
      </w:r>
      <w:r w:rsidRPr="00754DEB">
        <w:rPr>
          <w:rFonts w:ascii="Arial" w:hAnsi="Arial" w:cs="Arial"/>
        </w:rPr>
        <w:t>laboratorium badające nawierzchnie sportowe.</w:t>
      </w:r>
    </w:p>
    <w:p w14:paraId="02E26A30" w14:textId="77777777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4DEB">
        <w:rPr>
          <w:rFonts w:ascii="Arial" w:hAnsi="Arial" w:cs="Arial"/>
        </w:rPr>
        <w:t>Aktualne badania na zgodność z normą EN 14877:2014-02 potwierdzające wymagane parametry techniczne nawierzchni.</w:t>
      </w:r>
    </w:p>
    <w:p w14:paraId="1BF06AB8" w14:textId="77777777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4DEB">
        <w:rPr>
          <w:rFonts w:ascii="Arial" w:hAnsi="Arial" w:cs="Arial"/>
        </w:rPr>
        <w:t>Aktualny certyfikat produktowy IAAF/WA zgodny z żądaną grubością nawierzchni</w:t>
      </w:r>
    </w:p>
    <w:p w14:paraId="09BDEEC1" w14:textId="77777777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4DEB">
        <w:rPr>
          <w:rFonts w:ascii="Arial" w:hAnsi="Arial" w:cs="Arial"/>
        </w:rPr>
        <w:t>Karta techniczna nawierzchni poliuretanowej autoryzowana przez producenta</w:t>
      </w:r>
    </w:p>
    <w:p w14:paraId="2F80E468" w14:textId="77777777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4DEB">
        <w:rPr>
          <w:rFonts w:ascii="Arial" w:hAnsi="Arial" w:cs="Arial"/>
        </w:rPr>
        <w:t>Autoryzacja producenta systemu upoważniająca do instalacji konkretnej nawierzchni poliuretanowej na danym zadaniu wraz z potwierdzeniem udzielenia gwarancji.</w:t>
      </w:r>
    </w:p>
    <w:p w14:paraId="569F2D59" w14:textId="77777777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4DEB">
        <w:rPr>
          <w:rFonts w:ascii="Arial" w:hAnsi="Arial" w:cs="Arial"/>
        </w:rPr>
        <w:t>Atest PZH dla nawierzchni lub dokument równoważny.</w:t>
      </w:r>
    </w:p>
    <w:p w14:paraId="3E885865" w14:textId="77777777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4DEB">
        <w:rPr>
          <w:rFonts w:ascii="Arial" w:hAnsi="Arial" w:cs="Arial"/>
        </w:rPr>
        <w:t>Kompletny raport z badań na zgodność z ochroną środowiska- norma DIN 18035-6 / 2014-12 dotycząca zawartości metali ciężkich.</w:t>
      </w:r>
    </w:p>
    <w:p w14:paraId="42A922F9" w14:textId="77777777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4DEB">
        <w:rPr>
          <w:rFonts w:ascii="Arial" w:hAnsi="Arial" w:cs="Arial"/>
        </w:rPr>
        <w:t>Raport z badań na zawartość WWA</w:t>
      </w:r>
    </w:p>
    <w:p w14:paraId="063389E5" w14:textId="437A3752" w:rsidR="00754DEB" w:rsidRPr="00754DEB" w:rsidRDefault="00754DEB" w:rsidP="00CD2BF8">
      <w:pPr>
        <w:spacing w:line="360" w:lineRule="auto"/>
        <w:jc w:val="both"/>
        <w:rPr>
          <w:rFonts w:ascii="Arial" w:hAnsi="Arial" w:cs="Arial"/>
        </w:rPr>
      </w:pPr>
      <w:r w:rsidRPr="00754DEB">
        <w:rPr>
          <w:rFonts w:ascii="Arial" w:hAnsi="Arial" w:cs="Arial"/>
        </w:rPr>
        <w:lastRenderedPageBreak/>
        <w:t xml:space="preserve">Uzasadnienie: Wskazujemy, że wymóg przedłożenia przedmiotowych środków dowodowych stanowi jedyną metodę weryfikacji i porównania złożonych ofert. Tylko weryfikacja oferowanych produktów na etapie składania ofert pozwoli na jednoznaczną ocenę, czy wykonawcy oferują produkty spełniające wymogi Zamawiającego i czy na tej podstawie dokonali kalkulacji swojej oferty, czy tez oferują produkty o niskiej jakości niezgodne z oczekiwaniami Zamawiającego. Odpowiednia weryfikacja oferowanych rozwiązań stanowi rękojmię dostarczenia do realizacji zamówienia materiałów na poziomie założonym przez Zamawiającego, co ma istotny wpływ na realizację zamówienia i uniknięcie problemów pogorszonej jakości w stosunku do określonej w trakcie użytkowania obiektu. Pragniemy dodatkowo zwrócić uwagę, że zgodnie z Art. 107 ust. 1 </w:t>
      </w:r>
      <w:proofErr w:type="spellStart"/>
      <w:r w:rsidRPr="00754DEB">
        <w:rPr>
          <w:rFonts w:ascii="Arial" w:hAnsi="Arial" w:cs="Arial"/>
        </w:rPr>
        <w:t>Pzp</w:t>
      </w:r>
      <w:proofErr w:type="spellEnd"/>
      <w:r w:rsidRPr="00754DEB">
        <w:rPr>
          <w:rFonts w:ascii="Arial" w:hAnsi="Arial" w:cs="Arial"/>
        </w:rPr>
        <w:t xml:space="preserve"> , przedmiotowe środki dowodowe składane są wraz z ofertą. Zamawiający nie może przenieść tego obowiązku na późniejszy etap postępowania.</w:t>
      </w:r>
    </w:p>
    <w:p w14:paraId="790D1B1F" w14:textId="77777777" w:rsidR="00CD2BF8" w:rsidRDefault="00CD2BF8" w:rsidP="00CD2BF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35824531" w14:textId="77777777" w:rsidR="00FA0461" w:rsidRDefault="00754DEB" w:rsidP="00DC17A8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Odpowiedź: </w:t>
      </w:r>
    </w:p>
    <w:p w14:paraId="65A45C1A" w14:textId="1102DA6D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Nawierzchnia poliuretanowa o parametrach zgodnych z wymaganiami zawartymi w dokumentacji projektowej:</w:t>
      </w:r>
    </w:p>
    <w:p w14:paraId="6D6E3579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  <w:u w:val="single"/>
        </w:rPr>
        <w:t>Parametry nawierzchni poliuretanowej typu natryskowego:</w:t>
      </w:r>
    </w:p>
    <w:p w14:paraId="38064F9B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Grubość nawierzchni 13mm (grubość nawierzchni na bieżni nigdzie nie powinna być mniejsza niż 90% grubości warstwy wpisanej w Certyfikacie Produktu)</w:t>
      </w:r>
    </w:p>
    <w:p w14:paraId="6528AF78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wytrzymałość na rozciąganie &gt;0,4MPa</w:t>
      </w:r>
    </w:p>
    <w:p w14:paraId="64E07757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Wydłużenie przy zerwaniu &gt;40%</w:t>
      </w:r>
    </w:p>
    <w:p w14:paraId="124F4243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Amortyzacja (redukcja) siły 35%-50%</w:t>
      </w:r>
    </w:p>
    <w:p w14:paraId="05ADCF46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Odkształcenie pionowe 0,6-2,5mm</w:t>
      </w:r>
    </w:p>
    <w:p w14:paraId="77F5561E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Ścieralność &lt; 4g</w:t>
      </w:r>
    </w:p>
    <w:p w14:paraId="19F5A4C0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Tarcie: nawierzchnia sucha i&gt;47 PTV, nawierzchnia mokra &gt;0,5</w:t>
      </w:r>
    </w:p>
    <w:p w14:paraId="7FBE2A4B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 xml:space="preserve">Nawierzchnia zgodna z wymogami podręcznika World </w:t>
      </w:r>
      <w:proofErr w:type="spellStart"/>
      <w:r w:rsidRPr="00DC17A8">
        <w:rPr>
          <w:rFonts w:ascii="Arial" w:hAnsi="Arial" w:cs="Arial"/>
        </w:rPr>
        <w:t>Athletics</w:t>
      </w:r>
      <w:proofErr w:type="spellEnd"/>
      <w:r w:rsidRPr="00DC17A8">
        <w:rPr>
          <w:rFonts w:ascii="Arial" w:hAnsi="Arial" w:cs="Arial"/>
        </w:rPr>
        <w:t>, a w zakresie nieobjętym tym podręcznikiem, aby spełniała wymogi PN-EN 14877:2014-02.</w:t>
      </w:r>
    </w:p>
    <w:p w14:paraId="3D698990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W związku z czym niezbędne jest posiadanie dla nawierzchni co najmniej:</w:t>
      </w:r>
    </w:p>
    <w:p w14:paraId="14CF3F25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 xml:space="preserve">-certyfikatu World </w:t>
      </w:r>
      <w:proofErr w:type="spellStart"/>
      <w:r w:rsidRPr="00DC17A8">
        <w:rPr>
          <w:rFonts w:ascii="Arial" w:hAnsi="Arial" w:cs="Arial"/>
        </w:rPr>
        <w:t>Athletics</w:t>
      </w:r>
      <w:proofErr w:type="spellEnd"/>
      <w:r w:rsidRPr="00DC17A8">
        <w:rPr>
          <w:rFonts w:ascii="Arial" w:hAnsi="Arial" w:cs="Arial"/>
        </w:rPr>
        <w:t xml:space="preserve"> dla nawierzchni (tzw. Product </w:t>
      </w:r>
      <w:proofErr w:type="spellStart"/>
      <w:r w:rsidRPr="00DC17A8">
        <w:rPr>
          <w:rFonts w:ascii="Arial" w:hAnsi="Arial" w:cs="Arial"/>
        </w:rPr>
        <w:t>Certyficate</w:t>
      </w:r>
      <w:proofErr w:type="spellEnd"/>
      <w:r w:rsidRPr="00DC17A8">
        <w:rPr>
          <w:rFonts w:ascii="Arial" w:hAnsi="Arial" w:cs="Arial"/>
        </w:rPr>
        <w:t>), oraz,</w:t>
      </w:r>
    </w:p>
    <w:p w14:paraId="6DB61C25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badań na zgodność z normą PN-EN 14877:2014-02</w:t>
      </w:r>
    </w:p>
    <w:p w14:paraId="7E62AFFF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- badania potwierdzające trwałość wyrobu na działanie mrozu (mrozoodporność).</w:t>
      </w:r>
    </w:p>
    <w:p w14:paraId="2B06D3E2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t> </w:t>
      </w:r>
    </w:p>
    <w:p w14:paraId="3FFB3D86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</w:rPr>
        <w:lastRenderedPageBreak/>
        <w:t>W zakresie bezpieczeństwa ekologicznego nawierzchnia musi spełniać wymagania określone w normie DIN-6:2014-12 Tereny sportowe – Część 6: Nawierzchnie syntetyczne (badanie pierwiastków śladowych).</w:t>
      </w:r>
    </w:p>
    <w:p w14:paraId="24740EE7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  <w:u w:val="single"/>
        </w:rPr>
        <w:t>Dla potwierdzenia parametrów nawierzchni należy przedstawić:</w:t>
      </w:r>
    </w:p>
    <w:p w14:paraId="136C89DD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  <w:u w:val="single"/>
        </w:rPr>
        <w:t>1.    Karta techniczna oferowanej nawierzchni potwierdzona przez jej producenta,</w:t>
      </w:r>
    </w:p>
    <w:p w14:paraId="45F1A3E0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  <w:u w:val="single"/>
        </w:rPr>
        <w:t>2.    Atest PZH dla oferowanej nawierzchni,</w:t>
      </w:r>
    </w:p>
    <w:p w14:paraId="622891E1" w14:textId="77777777" w:rsidR="00DC17A8" w:rsidRPr="00DC17A8" w:rsidRDefault="00DC17A8" w:rsidP="00DC17A8">
      <w:pPr>
        <w:spacing w:line="360" w:lineRule="auto"/>
        <w:jc w:val="both"/>
        <w:rPr>
          <w:rFonts w:ascii="Arial" w:hAnsi="Arial" w:cs="Arial"/>
        </w:rPr>
      </w:pPr>
      <w:r w:rsidRPr="00DC17A8">
        <w:rPr>
          <w:rFonts w:ascii="Arial" w:hAnsi="Arial" w:cs="Arial"/>
          <w:u w:val="single"/>
        </w:rPr>
        <w:t>3.    Autoryzacja producenta nawierzchni syntetycznej poliuretanowej, wystawiona dla wykonawcy na realizowaną inwestycję wraz z potwierdzeniem gwarancji udzielonej przez producenta na tą nawierzchni. </w:t>
      </w:r>
    </w:p>
    <w:p w14:paraId="669DDCB5" w14:textId="77777777" w:rsidR="00DC17A8" w:rsidRDefault="00DC17A8" w:rsidP="00CD2BF8">
      <w:pPr>
        <w:spacing w:line="360" w:lineRule="auto"/>
        <w:jc w:val="both"/>
        <w:rPr>
          <w:rFonts w:ascii="Arial" w:hAnsi="Arial" w:cs="Arial"/>
        </w:rPr>
      </w:pPr>
    </w:p>
    <w:p w14:paraId="69508CCE" w14:textId="127326A2" w:rsidR="00CD2BF8" w:rsidRPr="00DC17A8" w:rsidRDefault="00DC17A8" w:rsidP="00CD2BF8">
      <w:pPr>
        <w:spacing w:line="360" w:lineRule="auto"/>
        <w:jc w:val="both"/>
        <w:rPr>
          <w:rFonts w:ascii="Arial" w:hAnsi="Arial" w:cs="Arial"/>
        </w:rPr>
      </w:pPr>
      <w:bookmarkStart w:id="2" w:name="_Hlk121741517"/>
      <w:r w:rsidRPr="00DC17A8">
        <w:rPr>
          <w:rFonts w:ascii="Arial" w:hAnsi="Arial" w:cs="Arial"/>
        </w:rPr>
        <w:t>Zamawiający nie wymaga na etapie składania ofert przedstawienia certyfikatów, norm i badań jako dokumentów przedmiotowych, dokumenty te należy przedstawić do akceptacji Zamawiającego na etapie realizacji przedmiotu zamówienia.</w:t>
      </w:r>
    </w:p>
    <w:bookmarkEnd w:id="2"/>
    <w:p w14:paraId="152E88C9" w14:textId="77777777" w:rsidR="00CD2BF8" w:rsidRDefault="00CD2BF8" w:rsidP="00CD2BF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4F8A149" w14:textId="77777777" w:rsidR="00FA0461" w:rsidRDefault="00DC17A8" w:rsidP="00CD2BF8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Pytanie 4:</w:t>
      </w:r>
      <w:r w:rsidR="00FA0461">
        <w:rPr>
          <w:rFonts w:ascii="Arial" w:hAnsi="Arial" w:cs="Arial"/>
          <w:b/>
          <w:bCs/>
        </w:rPr>
        <w:t xml:space="preserve"> </w:t>
      </w:r>
    </w:p>
    <w:p w14:paraId="5A7FAC71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 w:rsidRPr="00FA0461">
        <w:rPr>
          <w:rFonts w:ascii="Arial" w:hAnsi="Arial" w:cs="Arial"/>
        </w:rPr>
        <w:t>W przetargu na roboty budowlane pn. "Budowa kompleksu lekkoatletycznego, wraz z infrastrukturą sportową przy Szkole Podstawowej nr 2 w Gniewkowie", Nr postępowania: RZP.271.1.22.2022, jednym z przedmiotów zamówienia jest budowa boiska o nawierzchni ze sztucznej trawy o wymiarach 26x56m .</w:t>
      </w:r>
      <w:r w:rsidRPr="00FA0461">
        <w:rPr>
          <w:rFonts w:ascii="Arial" w:hAnsi="Arial" w:cs="Arial"/>
        </w:rPr>
        <w:br/>
      </w:r>
      <w:r w:rsidRPr="00FA0461">
        <w:rPr>
          <w:rFonts w:ascii="Arial" w:hAnsi="Arial" w:cs="Arial"/>
        </w:rPr>
        <w:br/>
        <w:t xml:space="preserve">W załączniku nr 12, w dokumencie Projekt budowlany, str. 6-7, zamieściliście Państwo wymagania dotyczące nawierzchni z trawy syntetycznej </w:t>
      </w:r>
      <w:proofErr w:type="spellStart"/>
      <w:r w:rsidRPr="00FA0461">
        <w:rPr>
          <w:rFonts w:ascii="Arial" w:hAnsi="Arial" w:cs="Arial"/>
        </w:rPr>
        <w:t>bezzasypowej</w:t>
      </w:r>
      <w:proofErr w:type="spellEnd"/>
      <w:r w:rsidRPr="00FA0461">
        <w:rPr>
          <w:rFonts w:ascii="Arial" w:hAnsi="Arial" w:cs="Arial"/>
        </w:rPr>
        <w:t xml:space="preserve"> wraz z zestawem dokumentów, wymaganych do ich potwierdzenia. Jako uznany producent sztucznej trawy pragniemy zauważyć, iż taki zestaw parametrów sztucznej trawy i dokumentów wskazuje na jednego producenta. Zamawiający, jak wynika z dyrektyw unijnych, powinien otwierać się na konkurencję i w tym celu umożliwiać składanie ofert odzwierciedlających różnorodność rozwiązań technicznych. </w:t>
      </w:r>
      <w:r w:rsidRPr="00FA0461">
        <w:rPr>
          <w:rFonts w:ascii="Arial" w:hAnsi="Arial" w:cs="Arial"/>
        </w:rPr>
        <w:br/>
      </w:r>
      <w:r w:rsidRPr="00FA0461">
        <w:rPr>
          <w:rFonts w:ascii="Arial" w:hAnsi="Arial" w:cs="Arial"/>
        </w:rPr>
        <w:br/>
        <w:t xml:space="preserve">Prosimy Zamawiającego o rozważenie i dopuszczenie do przetargu trawy tkanej. Trawy tkane są produktami mocnymi, wytrzymałymi, długo żywotnymi. </w:t>
      </w:r>
      <w:r w:rsidRPr="00FA0461">
        <w:rPr>
          <w:rFonts w:ascii="Arial" w:hAnsi="Arial" w:cs="Arial"/>
        </w:rPr>
        <w:br/>
      </w:r>
      <w:r w:rsidRPr="00FA0461">
        <w:rPr>
          <w:rFonts w:ascii="Arial" w:hAnsi="Arial" w:cs="Arial"/>
        </w:rPr>
        <w:br/>
        <w:t>Wnosimy o wymaganie sztucznej trawy o następujących parametrach:</w:t>
      </w:r>
      <w:r w:rsidRPr="00FA0461">
        <w:rPr>
          <w:rFonts w:ascii="Arial" w:hAnsi="Arial" w:cs="Arial"/>
        </w:rPr>
        <w:br/>
        <w:t xml:space="preserve">Tkana sztuczna trawa wykonana z włókien polietylenowych do zastosowania na </w:t>
      </w:r>
      <w:r w:rsidRPr="00FA0461">
        <w:rPr>
          <w:rFonts w:ascii="Arial" w:hAnsi="Arial" w:cs="Arial"/>
        </w:rPr>
        <w:lastRenderedPageBreak/>
        <w:t>nawierzchnie sportowe, spełniająca normę PN-EN 15330-1. Trawa instalowana na macie elastycznej, prefabrykowanej, wykonanej z pianki poliuretanowej o grubości 10 mm, zgodnej z raportem z badań na zgodność z normą PN-EN 15330-1.</w:t>
      </w:r>
      <w:r>
        <w:rPr>
          <w:rFonts w:ascii="Arial" w:hAnsi="Arial" w:cs="Arial"/>
        </w:rPr>
        <w:t xml:space="preserve"> </w:t>
      </w:r>
      <w:r w:rsidRPr="00FA0461">
        <w:rPr>
          <w:rFonts w:ascii="Arial" w:hAnsi="Arial" w:cs="Arial"/>
        </w:rPr>
        <w:t>Parametry trawy:</w:t>
      </w:r>
    </w:p>
    <w:p w14:paraId="2DB7C40C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Wysokość runa 35 mm,</w:t>
      </w:r>
    </w:p>
    <w:p w14:paraId="6368717A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 xml:space="preserve">Włókna runa składające się z włókien prostych imitujących źdźbła trawy oraz dwóch warstw amortyzujących:: </w:t>
      </w:r>
    </w:p>
    <w:p w14:paraId="0F09E5F6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Pr="00FA0461">
        <w:rPr>
          <w:rFonts w:ascii="Arial" w:hAnsi="Arial" w:cs="Arial"/>
        </w:rPr>
        <w:t xml:space="preserve">Włókna proste imitujące źdźbła trawy - polietylenowe, </w:t>
      </w:r>
      <w:proofErr w:type="spellStart"/>
      <w:r w:rsidRPr="00FA0461">
        <w:rPr>
          <w:rFonts w:ascii="Arial" w:hAnsi="Arial" w:cs="Arial"/>
        </w:rPr>
        <w:t>monofilamentowe</w:t>
      </w:r>
      <w:proofErr w:type="spellEnd"/>
      <w:r w:rsidRPr="00FA0461">
        <w:rPr>
          <w:rFonts w:ascii="Arial" w:hAnsi="Arial" w:cs="Arial"/>
        </w:rPr>
        <w:t xml:space="preserve">, o przekroju diamentowym, wzmocnione rdzeniem, o grubości pojedynczego włókna min 300 mikrometrów oraz minimum2.000 </w:t>
      </w:r>
      <w:proofErr w:type="spellStart"/>
      <w:r w:rsidRPr="00FA0461">
        <w:rPr>
          <w:rFonts w:ascii="Arial" w:hAnsi="Arial" w:cs="Arial"/>
        </w:rPr>
        <w:t>dtex</w:t>
      </w:r>
      <w:proofErr w:type="spellEnd"/>
      <w:r w:rsidRPr="00FA0461">
        <w:rPr>
          <w:rFonts w:ascii="Arial" w:hAnsi="Arial" w:cs="Arial"/>
        </w:rPr>
        <w:t>,</w:t>
      </w:r>
    </w:p>
    <w:p w14:paraId="7283806E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FA0461">
        <w:rPr>
          <w:rFonts w:ascii="Arial" w:hAnsi="Arial" w:cs="Arial"/>
        </w:rPr>
        <w:t xml:space="preserve">Pierwsza warstwa amortyzująca - warstwa dwóch włókien teksturowanych 100 % polietylenowych, </w:t>
      </w:r>
      <w:proofErr w:type="spellStart"/>
      <w:r w:rsidRPr="00FA0461">
        <w:rPr>
          <w:rFonts w:ascii="Arial" w:hAnsi="Arial" w:cs="Arial"/>
        </w:rPr>
        <w:t>monofilamentowych</w:t>
      </w:r>
      <w:proofErr w:type="spellEnd"/>
      <w:r w:rsidRPr="00FA0461">
        <w:rPr>
          <w:rFonts w:ascii="Arial" w:hAnsi="Arial" w:cs="Arial"/>
        </w:rPr>
        <w:t xml:space="preserve">, o grubości pojedynczego włókna minimum 200 mikrometrów oraz minimum 1400 </w:t>
      </w:r>
      <w:proofErr w:type="spellStart"/>
      <w:r w:rsidRPr="00FA0461">
        <w:rPr>
          <w:rFonts w:ascii="Arial" w:hAnsi="Arial" w:cs="Arial"/>
        </w:rPr>
        <w:t>dtex</w:t>
      </w:r>
      <w:proofErr w:type="spellEnd"/>
      <w:r w:rsidRPr="00FA0461">
        <w:rPr>
          <w:rFonts w:ascii="Arial" w:hAnsi="Arial" w:cs="Arial"/>
        </w:rPr>
        <w:t>,</w:t>
      </w:r>
    </w:p>
    <w:p w14:paraId="51935575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Pr="00FA0461">
        <w:rPr>
          <w:rFonts w:ascii="Arial" w:hAnsi="Arial" w:cs="Arial"/>
        </w:rPr>
        <w:t xml:space="preserve">Druga warstwa amortyzująca - warstwa dwóch włókien teksturowanych 100 % polietylenowych, </w:t>
      </w:r>
      <w:proofErr w:type="spellStart"/>
      <w:r w:rsidRPr="00FA0461">
        <w:rPr>
          <w:rFonts w:ascii="Arial" w:hAnsi="Arial" w:cs="Arial"/>
        </w:rPr>
        <w:t>monofilamentowych</w:t>
      </w:r>
      <w:proofErr w:type="spellEnd"/>
      <w:r w:rsidRPr="00FA0461">
        <w:rPr>
          <w:rFonts w:ascii="Arial" w:hAnsi="Arial" w:cs="Arial"/>
        </w:rPr>
        <w:t xml:space="preserve">, o grubości pojedynczego włókna minimum 260 mikrometrów oraz 1900 </w:t>
      </w:r>
      <w:proofErr w:type="spellStart"/>
      <w:r w:rsidRPr="00FA0461">
        <w:rPr>
          <w:rFonts w:ascii="Arial" w:hAnsi="Arial" w:cs="Arial"/>
        </w:rPr>
        <w:t>dtex</w:t>
      </w:r>
      <w:proofErr w:type="spellEnd"/>
      <w:r w:rsidRPr="00FA0461">
        <w:rPr>
          <w:rFonts w:ascii="Arial" w:hAnsi="Arial" w:cs="Arial"/>
        </w:rPr>
        <w:t xml:space="preserve">. </w:t>
      </w:r>
    </w:p>
    <w:p w14:paraId="5E1A0C2F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 xml:space="preserve">Podkład trawy: w całości wykonany z PE (polietylen) i PP (polipropylen) – 100 % </w:t>
      </w:r>
      <w:proofErr w:type="spellStart"/>
      <w:r w:rsidRPr="00FA0461">
        <w:rPr>
          <w:rFonts w:ascii="Arial" w:hAnsi="Arial" w:cs="Arial"/>
        </w:rPr>
        <w:t>poliolefinowy</w:t>
      </w:r>
      <w:proofErr w:type="spellEnd"/>
      <w:r w:rsidRPr="00FA0461">
        <w:rPr>
          <w:rFonts w:ascii="Arial" w:hAnsi="Arial" w:cs="Arial"/>
        </w:rPr>
        <w:br/>
        <w:t>- Nie dopuszcza się zastosowania w trawie warstwy lateksu z użyciem butadienu i poliuretanu,</w:t>
      </w:r>
    </w:p>
    <w:p w14:paraId="154ED9E0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 w:rsidRPr="00FA0461">
        <w:rPr>
          <w:rFonts w:ascii="Arial" w:hAnsi="Arial" w:cs="Arial"/>
        </w:rPr>
        <w:t>Dtex</w:t>
      </w:r>
      <w:proofErr w:type="spellEnd"/>
      <w:r w:rsidRPr="00FA0461">
        <w:rPr>
          <w:rFonts w:ascii="Arial" w:hAnsi="Arial" w:cs="Arial"/>
        </w:rPr>
        <w:t xml:space="preserve"> pęczka – minimum 13000</w:t>
      </w:r>
    </w:p>
    <w:p w14:paraId="6A7E3B32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Masa włókna runa trawy min. 2800 g/m2</w:t>
      </w:r>
    </w:p>
    <w:p w14:paraId="2C4E7AA0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Masa całkowita – minimum 3300 g/m2</w:t>
      </w:r>
    </w:p>
    <w:p w14:paraId="32FC3BF0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Ilość pęczków – minimum 27000 /m2</w:t>
      </w:r>
    </w:p>
    <w:p w14:paraId="741F1E8F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 xml:space="preserve">Ilość </w:t>
      </w:r>
      <w:proofErr w:type="spellStart"/>
      <w:r w:rsidRPr="00FA0461">
        <w:rPr>
          <w:rFonts w:ascii="Arial" w:hAnsi="Arial" w:cs="Arial"/>
        </w:rPr>
        <w:t>filamentów</w:t>
      </w:r>
      <w:proofErr w:type="spellEnd"/>
      <w:r w:rsidRPr="00FA0461">
        <w:rPr>
          <w:rFonts w:ascii="Arial" w:hAnsi="Arial" w:cs="Arial"/>
        </w:rPr>
        <w:t xml:space="preserve"> – min. 400.000 włókien/m2</w:t>
      </w:r>
    </w:p>
    <w:p w14:paraId="18DF3583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 w:rsidRPr="00FA0461">
        <w:rPr>
          <w:rFonts w:ascii="Arial" w:hAnsi="Arial" w:cs="Arial"/>
        </w:rPr>
        <w:t>Po ułożeniu wszystkich warstw podbudowy, instalujemy matę amortyzującą, prefabrykowaną, wykonaną z pianki poliuretanowej o grubości 10 mm, a następnie instalujemy sztuczną trawę i wklejamy linie do gry w piłkę nożną. Tak wykonaną nawierzchnie należy wypełnić piaskiem kwarcowym płukanym i suszonym w ilości 10 kg/m2, w celu ustabilizowania nawierzchni.</w:t>
      </w:r>
    </w:p>
    <w:p w14:paraId="64237BAA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 w:rsidRPr="00FA0461">
        <w:rPr>
          <w:rFonts w:ascii="Arial" w:hAnsi="Arial" w:cs="Arial"/>
        </w:rPr>
        <w:t>Charakterystyka piasku: Piasek kwarcowy, płukany, suszony, okrągły, o frakcji 0,2 – 0,8 mm.</w:t>
      </w:r>
    </w:p>
    <w:p w14:paraId="3225E21D" w14:textId="07ABC7FA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 w:rsidRPr="00FA0461">
        <w:rPr>
          <w:rFonts w:ascii="Arial" w:hAnsi="Arial" w:cs="Arial"/>
        </w:rPr>
        <w:lastRenderedPageBreak/>
        <w:t>Wykonawca nawierzchni powinien potwierdzić spełnianie wymagań zamawiającego i dostarczyć:</w:t>
      </w:r>
      <w:r w:rsidRPr="00FA0461">
        <w:rPr>
          <w:rFonts w:ascii="Arial" w:hAnsi="Arial" w:cs="Arial"/>
        </w:rPr>
        <w:br/>
        <w:t>- Autoryzację producenta nawierzchni wystawioną na wykonawcę z określeniem nazwy inwestycji,</w:t>
      </w:r>
    </w:p>
    <w:p w14:paraId="58926A42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Kartę techniczną nawierzchni z trawy syntetycznej poświadczoną przez producenta</w:t>
      </w:r>
      <w:r>
        <w:rPr>
          <w:rFonts w:ascii="Arial" w:hAnsi="Arial" w:cs="Arial"/>
        </w:rPr>
        <w:t xml:space="preserve"> </w:t>
      </w:r>
      <w:r w:rsidRPr="00FA0461">
        <w:rPr>
          <w:rFonts w:ascii="Arial" w:hAnsi="Arial" w:cs="Arial"/>
        </w:rPr>
        <w:t>z określeniem nazwy inwestycji,</w:t>
      </w:r>
    </w:p>
    <w:p w14:paraId="77156F4D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Aktualny Atest PZH lub równoważny dla sztucznej trawy,</w:t>
      </w:r>
    </w:p>
    <w:p w14:paraId="7CF55D11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Badanie na zgodność z normą PN-EN 15330-1 w celu potwierdzenia wymaganych parametrów trawy syntetycznej oraz technologii produkcji oferowanej trawy,</w:t>
      </w:r>
    </w:p>
    <w:p w14:paraId="2431AF5B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Raport z badań trawy syntetycznej na zawartość wielopierścieniowych węglowodanów aromatycznych (WWA) potwierdzający zgodność z Rozporządzeniem (WE) - REACH, z 2006 roku z późniejszymi zmianami,</w:t>
      </w:r>
    </w:p>
    <w:p w14:paraId="18631344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Raport z badań niezależnego instytutu potwierdzający, że produkt nadaje się do ponownego przetworzenia (recyclingu)</w:t>
      </w:r>
    </w:p>
    <w:p w14:paraId="2344C595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Atest trudnopalności na oferowaną trawę,</w:t>
      </w:r>
    </w:p>
    <w:p w14:paraId="7CBD0298" w14:textId="77777777" w:rsid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Gwarancja producenta na oferowaną nawierzchnię,</w:t>
      </w:r>
    </w:p>
    <w:p w14:paraId="4C4EA354" w14:textId="63E04DB0" w:rsidR="00CD2BF8" w:rsidRPr="00FA0461" w:rsidRDefault="00FA0461" w:rsidP="00CD2B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A0461">
        <w:rPr>
          <w:rFonts w:ascii="Arial" w:hAnsi="Arial" w:cs="Arial"/>
        </w:rPr>
        <w:t>Próbkę oferowanej sztucznej trawy o wymiarach min.20x15cm z metryką producenta.</w:t>
      </w:r>
    </w:p>
    <w:p w14:paraId="52293CDD" w14:textId="404C0B4A" w:rsidR="002D45E7" w:rsidRDefault="002D45E7" w:rsidP="00DE485B">
      <w:pPr>
        <w:spacing w:line="360" w:lineRule="auto"/>
        <w:jc w:val="both"/>
        <w:rPr>
          <w:rFonts w:ascii="Arial" w:hAnsi="Arial" w:cs="Arial"/>
        </w:rPr>
      </w:pPr>
    </w:p>
    <w:p w14:paraId="4059EA41" w14:textId="3F2DA1F5" w:rsidR="00FA0461" w:rsidRDefault="00FA0461" w:rsidP="00DE485B">
      <w:pPr>
        <w:spacing w:line="360" w:lineRule="auto"/>
        <w:jc w:val="both"/>
        <w:rPr>
          <w:rFonts w:ascii="Arial" w:hAnsi="Arial" w:cs="Arial"/>
          <w:b/>
          <w:bCs/>
        </w:rPr>
      </w:pPr>
      <w:r w:rsidRPr="00FA0461">
        <w:rPr>
          <w:rFonts w:ascii="Arial" w:hAnsi="Arial" w:cs="Arial"/>
          <w:b/>
          <w:bCs/>
        </w:rPr>
        <w:t>Odpowiedź:</w:t>
      </w:r>
      <w:r w:rsidR="00A0729E">
        <w:rPr>
          <w:rFonts w:ascii="Arial" w:hAnsi="Arial" w:cs="Arial"/>
          <w:b/>
          <w:bCs/>
        </w:rPr>
        <w:t xml:space="preserve"> </w:t>
      </w:r>
      <w:r w:rsidR="00A0729E" w:rsidRPr="00A0729E">
        <w:rPr>
          <w:rFonts w:ascii="Arial" w:hAnsi="Arial" w:cs="Arial"/>
        </w:rPr>
        <w:t xml:space="preserve">Zamawiający wymaga zastosowanie nawierzchni z trawy syntetycznej IV generacji - </w:t>
      </w:r>
      <w:proofErr w:type="spellStart"/>
      <w:r w:rsidR="00A0729E" w:rsidRPr="00A0729E">
        <w:rPr>
          <w:rFonts w:ascii="Arial" w:hAnsi="Arial" w:cs="Arial"/>
        </w:rPr>
        <w:t>bezzasypowej</w:t>
      </w:r>
      <w:proofErr w:type="spellEnd"/>
      <w:r w:rsidR="00A0729E" w:rsidRPr="00A0729E">
        <w:rPr>
          <w:rFonts w:ascii="Arial" w:hAnsi="Arial" w:cs="Arial"/>
        </w:rPr>
        <w:t>, posiadającej dokumenty wymagane zgodnie z zapisami dokumentacji projektowej.</w:t>
      </w:r>
      <w:r w:rsidR="00A0729E" w:rsidRPr="00A0729E">
        <w:rPr>
          <w:rFonts w:ascii="Arial" w:hAnsi="Arial" w:cs="Arial"/>
          <w:b/>
          <w:bCs/>
        </w:rPr>
        <w:t> </w:t>
      </w:r>
    </w:p>
    <w:p w14:paraId="54AB0D8B" w14:textId="413369A8" w:rsidR="00A0729E" w:rsidRDefault="00A0729E" w:rsidP="00DE485B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C693BE7" w14:textId="5D8EE180" w:rsidR="00A0729E" w:rsidRDefault="00A0729E" w:rsidP="00DE485B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Pytanie 5:</w:t>
      </w:r>
    </w:p>
    <w:p w14:paraId="4D6DE1A0" w14:textId="0277FB8C" w:rsidR="00A0729E" w:rsidRDefault="00A0729E" w:rsidP="00DE485B">
      <w:pPr>
        <w:spacing w:line="360" w:lineRule="auto"/>
        <w:jc w:val="both"/>
        <w:rPr>
          <w:rFonts w:ascii="Arial" w:hAnsi="Arial" w:cs="Arial"/>
        </w:rPr>
      </w:pPr>
      <w:r w:rsidRPr="00A0729E">
        <w:rPr>
          <w:rFonts w:ascii="Arial" w:hAnsi="Arial" w:cs="Arial"/>
        </w:rPr>
        <w:t>Będąc na liście preferowanych dostawców Międzynarodowej Federacji Piłkarskiej FIFA i jednym</w:t>
      </w:r>
      <w:r>
        <w:rPr>
          <w:rFonts w:ascii="Arial" w:hAnsi="Arial" w:cs="Arial"/>
        </w:rPr>
        <w:t xml:space="preserve"> </w:t>
      </w:r>
      <w:r w:rsidRPr="00A0729E">
        <w:rPr>
          <w:rFonts w:ascii="Arial" w:hAnsi="Arial" w:cs="Arial"/>
        </w:rPr>
        <w:t>z najczęściej wybieranych dostawców nawierzchni syntetycznych w Europie i na świecie, zwracam się</w:t>
      </w:r>
      <w:r>
        <w:rPr>
          <w:rFonts w:ascii="Arial" w:hAnsi="Arial" w:cs="Arial"/>
        </w:rPr>
        <w:t xml:space="preserve"> </w:t>
      </w:r>
      <w:r w:rsidRPr="00A0729E">
        <w:rPr>
          <w:rFonts w:ascii="Arial" w:hAnsi="Arial" w:cs="Arial"/>
        </w:rPr>
        <w:t>z wnioskiem o rozpatrzenie parametrów oferowanego przez nas produktu równoważnego, a następnie</w:t>
      </w:r>
      <w:r w:rsidRPr="00A0729E">
        <w:rPr>
          <w:rFonts w:ascii="Arial" w:hAnsi="Arial" w:cs="Arial"/>
        </w:rPr>
        <w:br/>
        <w:t>o jego dopuszczenie zgodnie z wymogami Ustawy o Zamówieniach Publicznych. Jest to bardzo wysokiej</w:t>
      </w:r>
      <w:r>
        <w:rPr>
          <w:rFonts w:ascii="Arial" w:hAnsi="Arial" w:cs="Arial"/>
        </w:rPr>
        <w:t xml:space="preserve"> </w:t>
      </w:r>
      <w:r w:rsidRPr="00A0729E">
        <w:rPr>
          <w:rFonts w:ascii="Arial" w:hAnsi="Arial" w:cs="Arial"/>
        </w:rPr>
        <w:t xml:space="preserve">jakości nawierzchnia </w:t>
      </w:r>
      <w:proofErr w:type="spellStart"/>
      <w:r w:rsidRPr="00A0729E">
        <w:rPr>
          <w:rFonts w:ascii="Arial" w:hAnsi="Arial" w:cs="Arial"/>
        </w:rPr>
        <w:t>bezzasypowa</w:t>
      </w:r>
      <w:proofErr w:type="spellEnd"/>
      <w:r w:rsidRPr="00A0729E">
        <w:rPr>
          <w:rFonts w:ascii="Arial" w:hAnsi="Arial" w:cs="Arial"/>
        </w:rPr>
        <w:t xml:space="preserve"> oraz konkurencyjna cenowo.</w:t>
      </w:r>
      <w:r w:rsidRPr="00A0729E">
        <w:rPr>
          <w:rFonts w:ascii="Arial" w:hAnsi="Arial" w:cs="Arial"/>
        </w:rPr>
        <w:br/>
        <w:t xml:space="preserve">Zgodnie z powyższym, wnioskuję o rozpatrzenie i zaakceptowanie oferowanego </w:t>
      </w:r>
      <w:r w:rsidRPr="00A0729E">
        <w:rPr>
          <w:rFonts w:ascii="Arial" w:hAnsi="Arial" w:cs="Arial"/>
        </w:rPr>
        <w:lastRenderedPageBreak/>
        <w:t>przez nas</w:t>
      </w:r>
      <w:r>
        <w:rPr>
          <w:rFonts w:ascii="Arial" w:hAnsi="Arial" w:cs="Arial"/>
        </w:rPr>
        <w:t xml:space="preserve"> </w:t>
      </w:r>
      <w:r w:rsidRPr="00A0729E">
        <w:rPr>
          <w:rFonts w:ascii="Arial" w:hAnsi="Arial" w:cs="Arial"/>
        </w:rPr>
        <w:t>produktu. Zestawienie wymaganych przez Zamawiającego parametrów a proponowanych przez nas</w:t>
      </w:r>
      <w:r>
        <w:rPr>
          <w:rFonts w:ascii="Arial" w:hAnsi="Arial" w:cs="Arial"/>
        </w:rPr>
        <w:t xml:space="preserve"> </w:t>
      </w:r>
      <w:r w:rsidRPr="00A0729E">
        <w:rPr>
          <w:rFonts w:ascii="Arial" w:hAnsi="Arial" w:cs="Arial"/>
        </w:rPr>
        <w:t>została przedstawiona w poniższym zestawieniu:</w:t>
      </w:r>
    </w:p>
    <w:p w14:paraId="4FF9ECB2" w14:textId="41FA4368" w:rsidR="00A0729E" w:rsidRDefault="00A0729E" w:rsidP="00DE485B">
      <w:pPr>
        <w:spacing w:line="360" w:lineRule="auto"/>
        <w:jc w:val="both"/>
        <w:rPr>
          <w:rFonts w:ascii="Arial" w:hAnsi="Arial" w:cs="Arial"/>
        </w:rPr>
      </w:pPr>
    </w:p>
    <w:p w14:paraId="38F8B5FD" w14:textId="15C692FB" w:rsidR="00A0729E" w:rsidRDefault="00A0729E" w:rsidP="00A0729E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3FF66DA" wp14:editId="7CFFD091">
            <wp:extent cx="4273346" cy="3335731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6817" t="31398" r="30349" b="9166"/>
                    <a:stretch/>
                  </pic:blipFill>
                  <pic:spPr bwMode="auto">
                    <a:xfrm>
                      <a:off x="0" y="0"/>
                      <a:ext cx="4287448" cy="3346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016F69" w14:textId="698CE951" w:rsidR="004464B4" w:rsidRDefault="004464B4" w:rsidP="004464B4">
      <w:pPr>
        <w:spacing w:line="360" w:lineRule="auto"/>
        <w:jc w:val="both"/>
        <w:rPr>
          <w:rFonts w:ascii="Arial" w:hAnsi="Arial" w:cs="Arial"/>
        </w:rPr>
      </w:pPr>
      <w:r w:rsidRPr="004464B4">
        <w:rPr>
          <w:rFonts w:ascii="Arial" w:hAnsi="Arial" w:cs="Arial"/>
        </w:rPr>
        <w:t>Odnośnie parametru ilości włókien - pragniemy wskazać, że jesteśmy producentem nawierzchni</w:t>
      </w:r>
      <w:r w:rsidRPr="004464B4">
        <w:rPr>
          <w:rFonts w:ascii="Arial" w:hAnsi="Arial" w:cs="Arial"/>
        </w:rPr>
        <w:br/>
        <w:t>syntetycznej z trzydziestoletnim doświadczeniem. W związku z czym, zapewniamy, iż zastosowane</w:t>
      </w:r>
      <w:r w:rsidRPr="004464B4">
        <w:rPr>
          <w:rFonts w:ascii="Arial" w:hAnsi="Arial" w:cs="Arial"/>
        </w:rPr>
        <w:br/>
        <w:t xml:space="preserve">parametry dla nawierzchni </w:t>
      </w:r>
      <w:proofErr w:type="spellStart"/>
      <w:r w:rsidRPr="004464B4">
        <w:rPr>
          <w:rFonts w:ascii="Arial" w:hAnsi="Arial" w:cs="Arial"/>
        </w:rPr>
        <w:t>bezzasypowej</w:t>
      </w:r>
      <w:proofErr w:type="spellEnd"/>
      <w:r w:rsidRPr="004464B4">
        <w:rPr>
          <w:rFonts w:ascii="Arial" w:hAnsi="Arial" w:cs="Arial"/>
        </w:rPr>
        <w:t>, są odpowiednio dobrane, gwarantując wytrzymałość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oferowanej nawierzchni. Mniejsza ilość włókien, niż ta wymagana przez Zamawiającego, przy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jednoczesnym zastosowaniu odpowiedniej grubości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włókna prostego i skręconego, powoduje, że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 xml:space="preserve">nawierzchnia spełni wymagania Zamawiającego i produkt będzie spełniał oczekiwania użytkowe oraz </w:t>
      </w:r>
      <w:r>
        <w:rPr>
          <w:rFonts w:ascii="Arial" w:hAnsi="Arial" w:cs="Arial"/>
        </w:rPr>
        <w:br/>
      </w:r>
      <w:r w:rsidRPr="004464B4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ten sposób dobrane parametry zagwarantują żywotność nawierzchni</w:t>
      </w:r>
      <w:r>
        <w:rPr>
          <w:rFonts w:ascii="Arial" w:hAnsi="Arial" w:cs="Arial"/>
        </w:rPr>
        <w:t>.</w:t>
      </w:r>
    </w:p>
    <w:p w14:paraId="5DDFAB2E" w14:textId="68B6ECFC" w:rsidR="004464B4" w:rsidRDefault="004464B4" w:rsidP="004464B4">
      <w:pPr>
        <w:spacing w:line="360" w:lineRule="auto"/>
        <w:jc w:val="both"/>
        <w:rPr>
          <w:rFonts w:ascii="Arial" w:hAnsi="Arial" w:cs="Arial"/>
        </w:rPr>
      </w:pPr>
    </w:p>
    <w:p w14:paraId="5EC4A8D9" w14:textId="77777777" w:rsidR="004464B4" w:rsidRDefault="004464B4" w:rsidP="004464B4">
      <w:pPr>
        <w:spacing w:line="360" w:lineRule="auto"/>
        <w:jc w:val="both"/>
        <w:rPr>
          <w:rFonts w:ascii="Arial" w:hAnsi="Arial" w:cs="Arial"/>
        </w:rPr>
      </w:pPr>
      <w:r w:rsidRPr="004464B4">
        <w:rPr>
          <w:rFonts w:ascii="Arial" w:hAnsi="Arial" w:cs="Arial"/>
        </w:rPr>
        <w:t>Dokumenty wymagane dla nawierzchni, które należy dostarczyć zamawiającemu wraz z ofertą :</w:t>
      </w:r>
    </w:p>
    <w:p w14:paraId="647D501C" w14:textId="2013FDB5" w:rsidR="004464B4" w:rsidRDefault="004464B4" w:rsidP="004464B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4464B4">
        <w:rPr>
          <w:rFonts w:ascii="Arial" w:hAnsi="Arial" w:cs="Arial"/>
        </w:rPr>
        <w:t>Raport z badań niezależnego laboratorium badającego nawierzchnie sportowe na zgodność z norma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PN-EN 15330-1 :2014 dla oferowanego systemu nawierzchni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(trawa + podkład amortyzujący)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potwierdzający wszystkie parametry oferowanej nawierzchni;</w:t>
      </w:r>
    </w:p>
    <w:p w14:paraId="4CAF7953" w14:textId="77777777" w:rsidR="004464B4" w:rsidRDefault="004464B4" w:rsidP="004464B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Pr="004464B4">
        <w:rPr>
          <w:rFonts w:ascii="Arial" w:hAnsi="Arial" w:cs="Arial"/>
        </w:rPr>
        <w:t>Kompletny raport z badań trawy syntetycznej według normy DIN 13501, potwierdzający</w:t>
      </w:r>
      <w:r>
        <w:rPr>
          <w:rFonts w:ascii="Arial" w:hAnsi="Arial" w:cs="Arial"/>
        </w:rPr>
        <w:t xml:space="preserve"> </w:t>
      </w:r>
      <w:proofErr w:type="spellStart"/>
      <w:r w:rsidRPr="004464B4">
        <w:rPr>
          <w:rFonts w:ascii="Arial" w:hAnsi="Arial" w:cs="Arial"/>
        </w:rPr>
        <w:t>trudnozapalność</w:t>
      </w:r>
      <w:proofErr w:type="spellEnd"/>
      <w:r w:rsidRPr="004464B4">
        <w:rPr>
          <w:rFonts w:ascii="Arial" w:hAnsi="Arial" w:cs="Arial"/>
        </w:rPr>
        <w:t xml:space="preserve"> produktu i klasyfikacje ogniową min. CFL-S1;</w:t>
      </w:r>
    </w:p>
    <w:p w14:paraId="49CDAA18" w14:textId="77777777" w:rsidR="004464B4" w:rsidRDefault="004464B4" w:rsidP="004464B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4464B4">
        <w:rPr>
          <w:rFonts w:ascii="Arial" w:hAnsi="Arial" w:cs="Arial"/>
        </w:rPr>
        <w:t>Atest PZH lub równoważny dla trawy syntetycznej;</w:t>
      </w:r>
    </w:p>
    <w:p w14:paraId="74739F06" w14:textId="7E3692F7" w:rsidR="004464B4" w:rsidRDefault="004464B4" w:rsidP="004464B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4464B4">
        <w:rPr>
          <w:rFonts w:ascii="Arial" w:hAnsi="Arial" w:cs="Arial"/>
        </w:rPr>
        <w:t>Autoryzacja producenta trawy syntetycznej, wystawiona dla wykonawcy na realizowaną inwestycję</w:t>
      </w:r>
      <w:r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wraz z potwierdzeniem gwarancji udzielonej przez producenta na tę nawierzchnię;</w:t>
      </w:r>
    </w:p>
    <w:p w14:paraId="401693D9" w14:textId="77777777" w:rsidR="00BB7CE5" w:rsidRDefault="004464B4" w:rsidP="004464B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4464B4">
        <w:rPr>
          <w:rFonts w:ascii="Arial" w:hAnsi="Arial" w:cs="Arial"/>
        </w:rPr>
        <w:t>Karta techniczna nawierzchni oraz podkładu potwierdzona przez jej producenta;</w:t>
      </w:r>
      <w:r w:rsidRPr="004464B4">
        <w:rPr>
          <w:rFonts w:ascii="Arial" w:hAnsi="Arial" w:cs="Arial"/>
        </w:rPr>
        <w:br/>
        <w:t>6. Próbka nawierzchni oraz podkładu z metryką producenta o min. wymiarach 15 cm</w:t>
      </w:r>
      <w:r w:rsidR="00BB7CE5">
        <w:rPr>
          <w:rFonts w:ascii="Arial" w:hAnsi="Arial" w:cs="Arial"/>
        </w:rPr>
        <w:t xml:space="preserve"> </w:t>
      </w:r>
      <w:r w:rsidRPr="004464B4">
        <w:rPr>
          <w:rFonts w:ascii="Arial" w:hAnsi="Arial" w:cs="Arial"/>
        </w:rPr>
        <w:t>x 15 cm.</w:t>
      </w:r>
    </w:p>
    <w:p w14:paraId="6560B5A8" w14:textId="77777777" w:rsidR="00BB7CE5" w:rsidRDefault="004464B4" w:rsidP="004464B4">
      <w:pPr>
        <w:spacing w:line="360" w:lineRule="auto"/>
        <w:jc w:val="both"/>
        <w:rPr>
          <w:rFonts w:ascii="Arial" w:hAnsi="Arial" w:cs="Arial"/>
        </w:rPr>
      </w:pPr>
      <w:r w:rsidRPr="004464B4">
        <w:rPr>
          <w:rFonts w:ascii="Arial" w:hAnsi="Arial" w:cs="Arial"/>
        </w:rPr>
        <w:t>Ad. 1-6) – Bez uwag.</w:t>
      </w:r>
      <w:r w:rsidR="00BB7CE5">
        <w:rPr>
          <w:rFonts w:ascii="Arial" w:hAnsi="Arial" w:cs="Arial"/>
        </w:rPr>
        <w:t xml:space="preserve"> </w:t>
      </w:r>
    </w:p>
    <w:p w14:paraId="4F0FF5B8" w14:textId="77777777" w:rsidR="00BB7CE5" w:rsidRDefault="004464B4" w:rsidP="004464B4">
      <w:pPr>
        <w:spacing w:line="360" w:lineRule="auto"/>
        <w:jc w:val="both"/>
        <w:rPr>
          <w:rFonts w:ascii="Arial" w:hAnsi="Arial" w:cs="Arial"/>
        </w:rPr>
      </w:pPr>
      <w:r w:rsidRPr="004464B4">
        <w:rPr>
          <w:rFonts w:ascii="Arial" w:hAnsi="Arial" w:cs="Arial"/>
        </w:rPr>
        <w:t>Podsumowując prosimy o informację:</w:t>
      </w:r>
    </w:p>
    <w:p w14:paraId="4CAE6141" w14:textId="74D08370" w:rsidR="004464B4" w:rsidRDefault="00BB7CE5" w:rsidP="004464B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464B4" w:rsidRPr="004464B4">
        <w:rPr>
          <w:rFonts w:ascii="Arial" w:hAnsi="Arial" w:cs="Arial"/>
        </w:rPr>
        <w:t>Czy Zamawiający dopuści do postępowania system o właściwościach</w:t>
      </w:r>
      <w:r>
        <w:rPr>
          <w:rFonts w:ascii="Arial" w:hAnsi="Arial" w:cs="Arial"/>
        </w:rPr>
        <w:t xml:space="preserve"> </w:t>
      </w:r>
      <w:r w:rsidR="004464B4" w:rsidRPr="004464B4">
        <w:rPr>
          <w:rFonts w:ascii="Arial" w:hAnsi="Arial" w:cs="Arial"/>
        </w:rPr>
        <w:t>wymienionych powyżej i zapewni</w:t>
      </w:r>
      <w:r>
        <w:rPr>
          <w:rFonts w:ascii="Arial" w:hAnsi="Arial" w:cs="Arial"/>
        </w:rPr>
        <w:t xml:space="preserve"> </w:t>
      </w:r>
      <w:r w:rsidR="004464B4" w:rsidRPr="004464B4">
        <w:rPr>
          <w:rFonts w:ascii="Arial" w:hAnsi="Arial" w:cs="Arial"/>
        </w:rPr>
        <w:t>tym samym system nawierzchni o wysokiej jakości?</w:t>
      </w:r>
    </w:p>
    <w:p w14:paraId="7E4F5CBD" w14:textId="45A5C502" w:rsidR="00464FDE" w:rsidRDefault="00464FDE" w:rsidP="004464B4">
      <w:pPr>
        <w:spacing w:line="360" w:lineRule="auto"/>
        <w:jc w:val="both"/>
        <w:rPr>
          <w:rFonts w:ascii="Arial" w:hAnsi="Arial" w:cs="Arial"/>
        </w:rPr>
      </w:pPr>
    </w:p>
    <w:p w14:paraId="0383AB6E" w14:textId="4F6E6A4D" w:rsidR="00464FDE" w:rsidRDefault="00464FDE" w:rsidP="004464B4">
      <w:pPr>
        <w:spacing w:line="360" w:lineRule="auto"/>
        <w:jc w:val="both"/>
        <w:rPr>
          <w:rFonts w:ascii="Arial" w:hAnsi="Arial" w:cs="Arial"/>
          <w:b/>
          <w:bCs/>
        </w:rPr>
      </w:pPr>
      <w:r w:rsidRPr="00464FDE">
        <w:rPr>
          <w:rFonts w:ascii="Arial" w:hAnsi="Arial" w:cs="Arial"/>
          <w:b/>
          <w:bCs/>
        </w:rPr>
        <w:t>Odpowiedź:</w:t>
      </w:r>
    </w:p>
    <w:p w14:paraId="59F0F459" w14:textId="04536E60" w:rsidR="00464FDE" w:rsidRDefault="00BF2F13" w:rsidP="004464B4">
      <w:pPr>
        <w:spacing w:line="360" w:lineRule="auto"/>
        <w:jc w:val="both"/>
        <w:rPr>
          <w:rFonts w:ascii="Arial" w:hAnsi="Arial" w:cs="Arial"/>
        </w:rPr>
      </w:pPr>
      <w:r w:rsidRPr="00BF2F13">
        <w:rPr>
          <w:rFonts w:ascii="Arial" w:hAnsi="Arial" w:cs="Arial"/>
        </w:rPr>
        <w:t xml:space="preserve">Zamawiający wymaga zastosowanie nawierzchni z trawy syntetycznej IV generacji - </w:t>
      </w:r>
      <w:proofErr w:type="spellStart"/>
      <w:r w:rsidRPr="00BF2F13">
        <w:rPr>
          <w:rFonts w:ascii="Arial" w:hAnsi="Arial" w:cs="Arial"/>
        </w:rPr>
        <w:t>bezzasypowej</w:t>
      </w:r>
      <w:proofErr w:type="spellEnd"/>
      <w:r w:rsidRPr="00BF2F13">
        <w:rPr>
          <w:rFonts w:ascii="Arial" w:hAnsi="Arial" w:cs="Arial"/>
        </w:rPr>
        <w:t>, posiadającej dokumenty wymagane zgodnie z zapisami dokumentacji projektowej. </w:t>
      </w:r>
    </w:p>
    <w:p w14:paraId="0FBE1831" w14:textId="0AB2D5F0" w:rsidR="00FD1C98" w:rsidRDefault="00FD1C98" w:rsidP="004464B4">
      <w:pPr>
        <w:spacing w:line="360" w:lineRule="auto"/>
        <w:jc w:val="both"/>
        <w:rPr>
          <w:rFonts w:ascii="Arial" w:hAnsi="Arial" w:cs="Arial"/>
        </w:rPr>
      </w:pPr>
    </w:p>
    <w:p w14:paraId="09C60C44" w14:textId="39F4AE8B" w:rsidR="00FD1C98" w:rsidRDefault="00FD1C98" w:rsidP="004464B4">
      <w:pPr>
        <w:spacing w:line="360" w:lineRule="auto"/>
        <w:jc w:val="both"/>
        <w:rPr>
          <w:rFonts w:ascii="Arial" w:hAnsi="Arial" w:cs="Arial"/>
          <w:b/>
          <w:bCs/>
        </w:rPr>
      </w:pPr>
      <w:r w:rsidRPr="00FD1C98">
        <w:rPr>
          <w:rFonts w:ascii="Arial" w:hAnsi="Arial" w:cs="Arial"/>
          <w:b/>
          <w:bCs/>
        </w:rPr>
        <w:t>Pytanie 6:</w:t>
      </w:r>
    </w:p>
    <w:p w14:paraId="16C64FBE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 w:rsidRPr="00FD1C98">
        <w:rPr>
          <w:rFonts w:ascii="Arial" w:hAnsi="Arial" w:cs="Arial"/>
        </w:rPr>
        <w:t>W związku z prowadzonym postępowaniem przetargowym na wyżej wymienione zadanie wnosimy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o dopuszczenie wariantu sztucznej trawy o parametrach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wskazanych poniżej. Działanie takie przełoży się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na zwiększoną liczbę złożonych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ofert i realniejsze wyceny Wykonawców, którzy będą mogli wybrać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odpowiednią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nawierzchnię spośród większej liczby produktów.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W związku z powyższym w ramach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rozszerzenia konkurencyjności, prosimy o dopuszczenie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ogólnodostępnej na rynku trawy o poniższych parametrach:</w:t>
      </w:r>
      <w:r>
        <w:rPr>
          <w:rFonts w:ascii="Arial" w:hAnsi="Arial" w:cs="Arial"/>
        </w:rPr>
        <w:t xml:space="preserve"> </w:t>
      </w:r>
    </w:p>
    <w:p w14:paraId="5A61DBD0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Rodzaj włókna: 100 % Polietylenowe,</w:t>
      </w:r>
      <w:r>
        <w:rPr>
          <w:rFonts w:ascii="Arial" w:hAnsi="Arial" w:cs="Arial"/>
        </w:rPr>
        <w:t xml:space="preserve"> </w:t>
      </w:r>
      <w:proofErr w:type="spellStart"/>
      <w:r w:rsidRPr="00FD1C98">
        <w:rPr>
          <w:rFonts w:ascii="Arial" w:hAnsi="Arial" w:cs="Arial"/>
        </w:rPr>
        <w:t>monofilamentowe</w:t>
      </w:r>
      <w:proofErr w:type="spellEnd"/>
      <w:r w:rsidRPr="00FD1C98">
        <w:rPr>
          <w:rFonts w:ascii="Arial" w:hAnsi="Arial" w:cs="Arial"/>
        </w:rPr>
        <w:t>. W jednym pęczku minimum dwa różne rodzaje</w:t>
      </w:r>
      <w:r w:rsidRPr="00FD1C98">
        <w:rPr>
          <w:rFonts w:ascii="Arial" w:hAnsi="Arial" w:cs="Arial"/>
        </w:rPr>
        <w:br/>
        <w:t xml:space="preserve">włókien: </w:t>
      </w:r>
      <w:proofErr w:type="spellStart"/>
      <w:r w:rsidRPr="00FD1C98">
        <w:rPr>
          <w:rFonts w:ascii="Arial" w:hAnsi="Arial" w:cs="Arial"/>
        </w:rPr>
        <w:t>monofilowe</w:t>
      </w:r>
      <w:proofErr w:type="spellEnd"/>
      <w:r w:rsidRPr="00FD1C98">
        <w:rPr>
          <w:rFonts w:ascii="Arial" w:hAnsi="Arial" w:cs="Arial"/>
        </w:rPr>
        <w:t xml:space="preserve"> proste oraz </w:t>
      </w:r>
      <w:proofErr w:type="spellStart"/>
      <w:r w:rsidRPr="00FD1C98">
        <w:rPr>
          <w:rFonts w:ascii="Arial" w:hAnsi="Arial" w:cs="Arial"/>
        </w:rPr>
        <w:t>monofilowe</w:t>
      </w:r>
      <w:proofErr w:type="spellEnd"/>
      <w:r w:rsidRPr="00FD1C98">
        <w:rPr>
          <w:rFonts w:ascii="Arial" w:hAnsi="Arial" w:cs="Arial"/>
        </w:rPr>
        <w:t xml:space="preserve"> teksturowane,</w:t>
      </w:r>
    </w:p>
    <w:p w14:paraId="2D0015F1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Podkład: poliuretanowy lub lateksowy,</w:t>
      </w:r>
    </w:p>
    <w:p w14:paraId="3DDDECD5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Wysokość włókna ponad podkładem: 30-35 mm,</w:t>
      </w:r>
    </w:p>
    <w:p w14:paraId="2258E466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FD1C98">
        <w:rPr>
          <w:rFonts w:ascii="Arial" w:hAnsi="Arial" w:cs="Arial"/>
        </w:rPr>
        <w:t>Ciężar włókna: min. 2 800 g/m2,</w:t>
      </w:r>
    </w:p>
    <w:p w14:paraId="6692542E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Waga całkowita: min. 4 000 g/m2,</w:t>
      </w:r>
    </w:p>
    <w:p w14:paraId="72D046E0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Ilość pęczków: min. 23 400 szt./m2,</w:t>
      </w:r>
    </w:p>
    <w:p w14:paraId="51179743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Ilość włókien: min. 656 000 włókien/m2</w:t>
      </w:r>
    </w:p>
    <w:p w14:paraId="29F882C0" w14:textId="0D39F278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 w:rsidRPr="00FD1C98">
        <w:rPr>
          <w:rFonts w:ascii="Arial" w:hAnsi="Arial" w:cs="Arial"/>
        </w:rPr>
        <w:t>Dtex</w:t>
      </w:r>
      <w:proofErr w:type="spellEnd"/>
      <w:r w:rsidRPr="00FD1C98">
        <w:rPr>
          <w:rFonts w:ascii="Arial" w:hAnsi="Arial" w:cs="Arial"/>
        </w:rPr>
        <w:t>: min. 16</w:t>
      </w:r>
      <w:r>
        <w:rPr>
          <w:rFonts w:ascii="Arial" w:hAnsi="Arial" w:cs="Arial"/>
        </w:rPr>
        <w:t> </w:t>
      </w:r>
      <w:r w:rsidRPr="00FD1C98">
        <w:rPr>
          <w:rFonts w:ascii="Arial" w:hAnsi="Arial" w:cs="Arial"/>
        </w:rPr>
        <w:t>600</w:t>
      </w:r>
    </w:p>
    <w:p w14:paraId="63F02DC2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Wyrywność pęczka po starzeniu: 55N</w:t>
      </w:r>
    </w:p>
    <w:p w14:paraId="4B523B1F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kolor: 2 odcienie zielonego</w:t>
      </w:r>
    </w:p>
    <w:p w14:paraId="1FB99A7F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1C98">
        <w:rPr>
          <w:rFonts w:ascii="Arial" w:hAnsi="Arial" w:cs="Arial"/>
        </w:rPr>
        <w:t>przepuszczalność wody dla całego systemu: min. 1600mm/h</w:t>
      </w:r>
      <w:r w:rsidRPr="00FD1C98">
        <w:rPr>
          <w:rFonts w:ascii="Arial" w:hAnsi="Arial" w:cs="Arial"/>
        </w:rPr>
        <w:br/>
        <w:t>o Linie białe wklejane w nawierzchnie - zgodne w zakresie wymagań z oferowaną trawą syntetyczną</w:t>
      </w:r>
    </w:p>
    <w:p w14:paraId="13A78464" w14:textId="77777777" w:rsid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 w:rsidRPr="00FD1C98">
        <w:rPr>
          <w:rFonts w:ascii="Arial" w:hAnsi="Arial" w:cs="Arial"/>
        </w:rPr>
        <w:t>Shock</w:t>
      </w:r>
      <w:proofErr w:type="spellEnd"/>
      <w:r w:rsidRPr="00FD1C98">
        <w:rPr>
          <w:rFonts w:ascii="Arial" w:hAnsi="Arial" w:cs="Arial"/>
        </w:rPr>
        <w:t xml:space="preserve"> pad: mata prefabrykowana o grubości min. 10mm</w:t>
      </w:r>
      <w:r w:rsidRPr="00FD1C98">
        <w:rPr>
          <w:rFonts w:ascii="Arial" w:hAnsi="Arial" w:cs="Arial"/>
        </w:rPr>
        <w:br/>
        <w:t>Dokumenty na potwierdzenie jakości oferowanej nawierzchni</w:t>
      </w:r>
      <w:r w:rsidRPr="00FD1C98">
        <w:rPr>
          <w:rFonts w:ascii="Arial" w:hAnsi="Arial" w:cs="Arial"/>
        </w:rPr>
        <w:br/>
        <w:t xml:space="preserve">a) Raport z badań dotyczący oferowanego systemu nawierzchni (trawa, </w:t>
      </w:r>
      <w:proofErr w:type="spellStart"/>
      <w:r w:rsidRPr="00FD1C98">
        <w:rPr>
          <w:rFonts w:ascii="Arial" w:hAnsi="Arial" w:cs="Arial"/>
        </w:rPr>
        <w:t>shock</w:t>
      </w:r>
      <w:proofErr w:type="spellEnd"/>
      <w:r w:rsidRPr="00FD1C98">
        <w:rPr>
          <w:rFonts w:ascii="Arial" w:hAnsi="Arial" w:cs="Arial"/>
        </w:rPr>
        <w:t xml:space="preserve"> pad) przeprowadzonego</w:t>
      </w:r>
      <w:r w:rsidRPr="00FD1C98">
        <w:rPr>
          <w:rFonts w:ascii="Arial" w:hAnsi="Arial" w:cs="Arial"/>
        </w:rPr>
        <w:br/>
        <w:t xml:space="preserve">przez specjalistyczne laboratorium (np. </w:t>
      </w:r>
      <w:proofErr w:type="spellStart"/>
      <w:r w:rsidRPr="00FD1C98">
        <w:rPr>
          <w:rFonts w:ascii="Arial" w:hAnsi="Arial" w:cs="Arial"/>
        </w:rPr>
        <w:t>Labosport</w:t>
      </w:r>
      <w:proofErr w:type="spellEnd"/>
      <w:r w:rsidRPr="00FD1C98">
        <w:rPr>
          <w:rFonts w:ascii="Arial" w:hAnsi="Arial" w:cs="Arial"/>
        </w:rPr>
        <w:t xml:space="preserve"> lub ISA-Sport lub Sports </w:t>
      </w:r>
      <w:proofErr w:type="spellStart"/>
      <w:r w:rsidRPr="00FD1C98">
        <w:rPr>
          <w:rFonts w:ascii="Arial" w:hAnsi="Arial" w:cs="Arial"/>
        </w:rPr>
        <w:t>Labs</w:t>
      </w:r>
      <w:proofErr w:type="spellEnd"/>
      <w:r w:rsidRPr="00FD1C98">
        <w:rPr>
          <w:rFonts w:ascii="Arial" w:hAnsi="Arial" w:cs="Arial"/>
        </w:rPr>
        <w:t xml:space="preserve"> </w:t>
      </w:r>
      <w:proofErr w:type="spellStart"/>
      <w:r w:rsidRPr="00FD1C98">
        <w:rPr>
          <w:rFonts w:ascii="Arial" w:hAnsi="Arial" w:cs="Arial"/>
        </w:rPr>
        <w:t>Ltd</w:t>
      </w:r>
      <w:proofErr w:type="spellEnd"/>
      <w:r w:rsidRPr="00FD1C98">
        <w:rPr>
          <w:rFonts w:ascii="Arial" w:hAnsi="Arial" w:cs="Arial"/>
        </w:rPr>
        <w:t>), potwierdzający</w:t>
      </w:r>
      <w:r w:rsidRPr="00FD1C98">
        <w:rPr>
          <w:rFonts w:ascii="Arial" w:hAnsi="Arial" w:cs="Arial"/>
        </w:rPr>
        <w:br/>
        <w:t>wszystkie wymagane parametry oraz potwierdzający zgodność systemu z normą EN 15330-1:2013.</w:t>
      </w:r>
      <w:r w:rsidRPr="00FD1C98">
        <w:rPr>
          <w:rFonts w:ascii="Arial" w:hAnsi="Arial" w:cs="Arial"/>
        </w:rPr>
        <w:br/>
        <w:t xml:space="preserve">b) Certyfikat FPP dla producenta trawy (FIFA </w:t>
      </w:r>
      <w:proofErr w:type="spellStart"/>
      <w:r w:rsidRPr="00FD1C98">
        <w:rPr>
          <w:rFonts w:ascii="Arial" w:hAnsi="Arial" w:cs="Arial"/>
        </w:rPr>
        <w:t>Preferred</w:t>
      </w:r>
      <w:proofErr w:type="spellEnd"/>
      <w:r w:rsidRPr="00FD1C98">
        <w:rPr>
          <w:rFonts w:ascii="Arial" w:hAnsi="Arial" w:cs="Arial"/>
        </w:rPr>
        <w:t xml:space="preserve"> Producer).</w:t>
      </w:r>
      <w:r w:rsidRPr="00FD1C98">
        <w:rPr>
          <w:rFonts w:ascii="Arial" w:hAnsi="Arial" w:cs="Arial"/>
        </w:rPr>
        <w:br/>
        <w:t>c) Karta techniczna oferowanego modelu trawy potwierdzoną przez jej producenta.</w:t>
      </w:r>
      <w:r w:rsidRPr="00FD1C98">
        <w:rPr>
          <w:rFonts w:ascii="Arial" w:hAnsi="Arial" w:cs="Arial"/>
        </w:rPr>
        <w:br/>
        <w:t>d) Atest PZH lub równoważny dla oferowanej trawy syntetycznej.</w:t>
      </w:r>
      <w:r w:rsidRPr="00FD1C98">
        <w:rPr>
          <w:rFonts w:ascii="Arial" w:hAnsi="Arial" w:cs="Arial"/>
        </w:rPr>
        <w:br/>
        <w:t>e) Autoryzacja producenta trawy syntetycznej, wystawiona dla wykonawcy na realizowaną inwestycję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wraz z potwierdzeniem gwarancji udzielonej przez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producenta na tę nawierzchnię.</w:t>
      </w:r>
    </w:p>
    <w:p w14:paraId="0391DCAE" w14:textId="51BB9321" w:rsidR="00FD1C98" w:rsidRPr="00FD1C98" w:rsidRDefault="00FD1C98" w:rsidP="00FD1C9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f) </w:t>
      </w:r>
      <w:r w:rsidRPr="00FD1C98">
        <w:rPr>
          <w:rFonts w:ascii="Arial" w:hAnsi="Arial" w:cs="Arial"/>
        </w:rPr>
        <w:t>Raport z badań z reakcji na ogień wykonana wg. normy EN 13501-1:2018 potwierdzająca zakres reakcji</w:t>
      </w:r>
      <w:r>
        <w:rPr>
          <w:rFonts w:ascii="Arial" w:hAnsi="Arial" w:cs="Arial"/>
        </w:rPr>
        <w:t xml:space="preserve"> </w:t>
      </w:r>
      <w:r w:rsidRPr="00FD1C98">
        <w:rPr>
          <w:rFonts w:ascii="Arial" w:hAnsi="Arial" w:cs="Arial"/>
        </w:rPr>
        <w:t>na ogień w klasie minimum Cfl-s1.</w:t>
      </w:r>
    </w:p>
    <w:p w14:paraId="7AD8EB73" w14:textId="0111F00F" w:rsidR="00FD1C98" w:rsidRDefault="00FD1C98" w:rsidP="004464B4">
      <w:pPr>
        <w:spacing w:line="360" w:lineRule="auto"/>
        <w:jc w:val="both"/>
        <w:rPr>
          <w:rFonts w:ascii="Arial" w:hAnsi="Arial" w:cs="Arial"/>
        </w:rPr>
      </w:pPr>
    </w:p>
    <w:p w14:paraId="28332D44" w14:textId="17E56D27" w:rsidR="00C81141" w:rsidRDefault="00C81141" w:rsidP="004464B4">
      <w:pPr>
        <w:spacing w:line="360" w:lineRule="auto"/>
        <w:jc w:val="both"/>
        <w:rPr>
          <w:rFonts w:ascii="Arial" w:hAnsi="Arial" w:cs="Arial"/>
        </w:rPr>
      </w:pPr>
      <w:r w:rsidRPr="00C81141">
        <w:rPr>
          <w:rFonts w:ascii="Arial" w:hAnsi="Arial" w:cs="Arial"/>
        </w:rPr>
        <w:t>Oferowane rozwiązanie w żaden sposób nie spowoduje obniżenia jakości budowanego boiska.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Pozytywnie rozpatrując naszą prośbę, Zamawiający jedynie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poszerza grono Wykonawców i Oferentów,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a co za tym idzie, jest w stanie uzyskać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bardziej konkurencyjne oferty, sama jakość wykonanej nawierzchni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pozostaje bez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zmian. Producent oferowanej przez nas trawy jest jednym z ośmiu na świecie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Preferowanych Producentów FIFA, co daje całkowitą gwarancję, że oferowany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lastRenderedPageBreak/>
        <w:t>produkt jest najwyższej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jakości.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Nadmieniamy, że Zamawiający wydatkuje środki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publiczne i jego rolą jest wybranie oferty jak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najkorzystniejszej zarówno jakościowo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jak i finansowo, dlatego powinien tak opisać przedmiot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zamówienia, aby jak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największa ilość Oferentów mogła wystartować w tym przetargu, nie utrudniając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dostępu do zamówienia potencjalnym Wykonawcom. Zamawiający winien również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dołożyć wszelkich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starań aby określić wymagania w sposób nie budzący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jakichkolwiek podejrzeń i niezgodności z wytycznymi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i standardami obowiązującymi w branży.</w:t>
      </w:r>
      <w:r>
        <w:rPr>
          <w:rFonts w:ascii="Arial" w:hAnsi="Arial" w:cs="Arial"/>
        </w:rPr>
        <w:t xml:space="preserve"> </w:t>
      </w:r>
      <w:r w:rsidRPr="00C81141">
        <w:rPr>
          <w:rFonts w:ascii="Arial" w:hAnsi="Arial" w:cs="Arial"/>
        </w:rPr>
        <w:t>Mając powyższe na uwadze, prosimy o przychylenie się do naszego wniosku</w:t>
      </w:r>
      <w:r>
        <w:rPr>
          <w:rFonts w:ascii="Arial" w:hAnsi="Arial" w:cs="Arial"/>
        </w:rPr>
        <w:t>.</w:t>
      </w:r>
    </w:p>
    <w:p w14:paraId="5799288A" w14:textId="29B518E4" w:rsidR="00C81141" w:rsidRDefault="00C81141" w:rsidP="004464B4">
      <w:pPr>
        <w:spacing w:line="360" w:lineRule="auto"/>
        <w:jc w:val="both"/>
        <w:rPr>
          <w:rFonts w:ascii="Arial" w:hAnsi="Arial" w:cs="Arial"/>
        </w:rPr>
      </w:pPr>
    </w:p>
    <w:p w14:paraId="2388A5BE" w14:textId="14109D07" w:rsidR="00C81141" w:rsidRDefault="00C81141" w:rsidP="004464B4">
      <w:pPr>
        <w:spacing w:line="360" w:lineRule="auto"/>
        <w:jc w:val="both"/>
        <w:rPr>
          <w:rFonts w:ascii="Arial" w:hAnsi="Arial" w:cs="Arial"/>
          <w:b/>
          <w:bCs/>
        </w:rPr>
      </w:pPr>
      <w:r w:rsidRPr="00C81141">
        <w:rPr>
          <w:rFonts w:ascii="Arial" w:hAnsi="Arial" w:cs="Arial"/>
          <w:b/>
          <w:bCs/>
        </w:rPr>
        <w:t>Odpowiedź:</w:t>
      </w:r>
      <w:r w:rsidR="000320E7">
        <w:rPr>
          <w:rFonts w:ascii="Arial" w:hAnsi="Arial" w:cs="Arial"/>
          <w:b/>
          <w:bCs/>
        </w:rPr>
        <w:t xml:space="preserve"> </w:t>
      </w:r>
      <w:r w:rsidR="000320E7" w:rsidRPr="000320E7">
        <w:rPr>
          <w:rFonts w:ascii="Arial" w:hAnsi="Arial" w:cs="Arial"/>
        </w:rPr>
        <w:t xml:space="preserve">Zamawiający wymaga zastosowanie nawierzchni z trawy syntetycznej IV generacji - </w:t>
      </w:r>
      <w:proofErr w:type="spellStart"/>
      <w:r w:rsidR="000320E7" w:rsidRPr="000320E7">
        <w:rPr>
          <w:rFonts w:ascii="Arial" w:hAnsi="Arial" w:cs="Arial"/>
        </w:rPr>
        <w:t>bezzasypowej</w:t>
      </w:r>
      <w:proofErr w:type="spellEnd"/>
      <w:r w:rsidR="000320E7" w:rsidRPr="000320E7">
        <w:rPr>
          <w:rFonts w:ascii="Arial" w:hAnsi="Arial" w:cs="Arial"/>
        </w:rPr>
        <w:t>, posiadającej dokumenty wymagane zgodnie z zapisami dokumentacji projektowej.</w:t>
      </w:r>
      <w:r w:rsidR="000320E7" w:rsidRPr="000320E7">
        <w:rPr>
          <w:rFonts w:ascii="Arial" w:hAnsi="Arial" w:cs="Arial"/>
          <w:b/>
          <w:bCs/>
        </w:rPr>
        <w:t> </w:t>
      </w:r>
    </w:p>
    <w:p w14:paraId="36518A5B" w14:textId="77777777" w:rsidR="00C81141" w:rsidRPr="00C81141" w:rsidRDefault="00C81141" w:rsidP="004464B4">
      <w:pPr>
        <w:spacing w:line="360" w:lineRule="auto"/>
        <w:jc w:val="both"/>
        <w:rPr>
          <w:rFonts w:ascii="Arial" w:hAnsi="Arial" w:cs="Arial"/>
        </w:rPr>
      </w:pPr>
    </w:p>
    <w:p w14:paraId="49613681" w14:textId="0ADDDC23" w:rsidR="00CF3C21" w:rsidRDefault="00C16A8D" w:rsidP="00E32906">
      <w:pPr>
        <w:spacing w:line="360" w:lineRule="auto"/>
        <w:jc w:val="both"/>
        <w:rPr>
          <w:rFonts w:ascii="Arial" w:hAnsi="Arial" w:cs="Arial"/>
          <w:b/>
          <w:bCs/>
        </w:rPr>
      </w:pPr>
      <w:r w:rsidRPr="00C16A8D">
        <w:rPr>
          <w:rFonts w:ascii="Arial" w:hAnsi="Arial" w:cs="Arial"/>
          <w:b/>
          <w:bCs/>
        </w:rPr>
        <w:t>Pytanie 7:</w:t>
      </w:r>
      <w:r w:rsidR="00E32906">
        <w:rPr>
          <w:rFonts w:ascii="Arial" w:hAnsi="Arial" w:cs="Arial"/>
        </w:rPr>
        <w:t xml:space="preserve"> </w:t>
      </w:r>
      <w:r w:rsidR="00E32906" w:rsidRPr="00E32906">
        <w:rPr>
          <w:rFonts w:ascii="Arial" w:hAnsi="Arial" w:cs="Arial"/>
          <w:b/>
          <w:bCs/>
        </w:rPr>
        <w:t>Nie dotyczy aktualnego postępowania</w:t>
      </w:r>
    </w:p>
    <w:p w14:paraId="42A714FE" w14:textId="1EDD293F" w:rsidR="00CF3C21" w:rsidRDefault="00CF3C21" w:rsidP="004464B4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7A8352BF" w14:textId="281110F6" w:rsidR="00CF3C21" w:rsidRDefault="00CF3C21" w:rsidP="00E32906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Pytanie 8: </w:t>
      </w:r>
      <w:r w:rsidR="00E32906" w:rsidRPr="00E32906">
        <w:rPr>
          <w:rFonts w:ascii="Arial" w:hAnsi="Arial" w:cs="Arial"/>
          <w:b/>
          <w:bCs/>
        </w:rPr>
        <w:t>Nie dotyczy aktualnego postępowania</w:t>
      </w:r>
    </w:p>
    <w:p w14:paraId="31C47F44" w14:textId="77777777" w:rsidR="00E32906" w:rsidRDefault="00E32906" w:rsidP="00E32906">
      <w:pPr>
        <w:spacing w:line="360" w:lineRule="auto"/>
        <w:jc w:val="both"/>
        <w:rPr>
          <w:rFonts w:ascii="Arial" w:hAnsi="Arial" w:cs="Arial"/>
        </w:rPr>
      </w:pPr>
    </w:p>
    <w:p w14:paraId="3A5D191E" w14:textId="10F697EE" w:rsidR="006E72B3" w:rsidRPr="006E72B3" w:rsidRDefault="006E72B3" w:rsidP="004464B4">
      <w:pPr>
        <w:spacing w:line="360" w:lineRule="auto"/>
        <w:jc w:val="both"/>
        <w:rPr>
          <w:rFonts w:ascii="Arial" w:hAnsi="Arial" w:cs="Arial"/>
          <w:b/>
          <w:bCs/>
        </w:rPr>
      </w:pPr>
      <w:r w:rsidRPr="006E72B3">
        <w:rPr>
          <w:rFonts w:ascii="Arial" w:hAnsi="Arial" w:cs="Arial"/>
          <w:b/>
          <w:bCs/>
        </w:rPr>
        <w:t>Pytanie 9:</w:t>
      </w:r>
    </w:p>
    <w:p w14:paraId="5F2F3BA2" w14:textId="4FAAE3A4" w:rsidR="006E72B3" w:rsidRDefault="006E72B3" w:rsidP="004464B4">
      <w:pPr>
        <w:spacing w:line="360" w:lineRule="auto"/>
        <w:jc w:val="both"/>
        <w:rPr>
          <w:rFonts w:ascii="Arial" w:hAnsi="Arial" w:cs="Arial"/>
        </w:rPr>
      </w:pPr>
      <w:r w:rsidRPr="006E72B3">
        <w:rPr>
          <w:rFonts w:ascii="Arial" w:hAnsi="Arial" w:cs="Arial"/>
        </w:rPr>
        <w:t>W związku z prowadzonym postępowaniem przetargowym na wyżej wymienione zadanie wnosimy</w:t>
      </w:r>
      <w:r>
        <w:rPr>
          <w:rFonts w:ascii="Arial" w:hAnsi="Arial" w:cs="Arial"/>
        </w:rPr>
        <w:t xml:space="preserve"> </w:t>
      </w:r>
      <w:r w:rsidRPr="006E72B3">
        <w:rPr>
          <w:rFonts w:ascii="Arial" w:hAnsi="Arial" w:cs="Arial"/>
        </w:rPr>
        <w:t>o dopuszczenie do udziału w przetargu nawierzchni poliuretanowej</w:t>
      </w:r>
      <w:r>
        <w:rPr>
          <w:rFonts w:ascii="Arial" w:hAnsi="Arial" w:cs="Arial"/>
        </w:rPr>
        <w:t xml:space="preserve"> </w:t>
      </w:r>
      <w:r w:rsidRPr="006E72B3">
        <w:rPr>
          <w:rFonts w:ascii="Arial" w:hAnsi="Arial" w:cs="Arial"/>
        </w:rPr>
        <w:t>typu ,,natrysk” o poniższych</w:t>
      </w:r>
      <w:r>
        <w:rPr>
          <w:rFonts w:ascii="Arial" w:hAnsi="Arial" w:cs="Arial"/>
        </w:rPr>
        <w:t xml:space="preserve"> </w:t>
      </w:r>
      <w:r w:rsidRPr="006E72B3">
        <w:rPr>
          <w:rFonts w:ascii="Arial" w:hAnsi="Arial" w:cs="Arial"/>
        </w:rPr>
        <w:t>parametrach:</w:t>
      </w:r>
    </w:p>
    <w:p w14:paraId="69EBEA42" w14:textId="1A86E475" w:rsidR="00CF0D85" w:rsidRDefault="00CF0D85" w:rsidP="004464B4">
      <w:pPr>
        <w:spacing w:line="360" w:lineRule="auto"/>
        <w:jc w:val="both"/>
        <w:rPr>
          <w:rFonts w:ascii="Arial" w:hAnsi="Arial" w:cs="Arial"/>
        </w:rPr>
      </w:pPr>
    </w:p>
    <w:p w14:paraId="43F7275B" w14:textId="5E6DEC21" w:rsidR="00CF0D85" w:rsidRDefault="00CF0D85" w:rsidP="00CF0D85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9C9F280" wp14:editId="49187B14">
            <wp:extent cx="3891686" cy="2595084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6055" t="30042" r="33526" b="22047"/>
                    <a:stretch/>
                  </pic:blipFill>
                  <pic:spPr bwMode="auto">
                    <a:xfrm>
                      <a:off x="0" y="0"/>
                      <a:ext cx="3898379" cy="2599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2193A8" w14:textId="77777777" w:rsidR="00C64B02" w:rsidRDefault="00CF0D85" w:rsidP="00C64B02">
      <w:pPr>
        <w:spacing w:line="360" w:lineRule="auto"/>
        <w:jc w:val="both"/>
        <w:rPr>
          <w:rFonts w:ascii="Arial" w:hAnsi="Arial" w:cs="Arial"/>
        </w:rPr>
      </w:pPr>
      <w:r w:rsidRPr="00CF0D85">
        <w:rPr>
          <w:rFonts w:ascii="Arial" w:hAnsi="Arial" w:cs="Arial"/>
        </w:rPr>
        <w:lastRenderedPageBreak/>
        <w:t>Dokumenty na potwierdzenie jakości oferowanej nawierzchni:</w:t>
      </w:r>
      <w:r w:rsidRPr="00CF0D85">
        <w:rPr>
          <w:rFonts w:ascii="Arial" w:hAnsi="Arial" w:cs="Arial"/>
        </w:rPr>
        <w:br/>
        <w:t>1. Aktualne badania na zgodność z normą PN-EN 14877:2014, potwierdzające minimalne parametry</w:t>
      </w:r>
      <w:r>
        <w:rPr>
          <w:rFonts w:ascii="Arial" w:hAnsi="Arial" w:cs="Arial"/>
        </w:rPr>
        <w:t xml:space="preserve"> </w:t>
      </w:r>
      <w:r w:rsidRPr="00CF0D85">
        <w:rPr>
          <w:rFonts w:ascii="Arial" w:hAnsi="Arial" w:cs="Arial"/>
        </w:rPr>
        <w:t>oferowanej nawierzchni wymagane przez Zamawiającego w punktach 1 – 5,</w:t>
      </w:r>
    </w:p>
    <w:p w14:paraId="7675CBDD" w14:textId="04E9523B" w:rsidR="00C64B02" w:rsidRDefault="00C64B02" w:rsidP="00C64B0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CF0D85" w:rsidRPr="00CF0D85">
        <w:rPr>
          <w:rFonts w:ascii="Arial" w:hAnsi="Arial" w:cs="Arial"/>
        </w:rPr>
        <w:t>Raport z badań na mrozoodporność dedykowane dla nawierzchni PU zgodne z procedurą ITB,</w:t>
      </w:r>
      <w:r w:rsidR="00CF0D85" w:rsidRPr="00CF0D85">
        <w:rPr>
          <w:rFonts w:ascii="Arial" w:hAnsi="Arial" w:cs="Arial"/>
        </w:rPr>
        <w:br/>
        <w:t>3. Raport z badań na działanie temperatury 80°C zgodnie z PN EN ISO 23999:2018</w:t>
      </w:r>
    </w:p>
    <w:p w14:paraId="06D28419" w14:textId="77777777" w:rsidR="00C64B02" w:rsidRDefault="00C64B02" w:rsidP="00C64B0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CF0D85" w:rsidRPr="00CF0D85">
        <w:rPr>
          <w:rFonts w:ascii="Arial" w:hAnsi="Arial" w:cs="Arial"/>
        </w:rPr>
        <w:t>Atest Higieniczny PZH lub równoważny,</w:t>
      </w:r>
    </w:p>
    <w:p w14:paraId="7C825B46" w14:textId="749BE4F0" w:rsidR="00C64B02" w:rsidRDefault="00C64B02" w:rsidP="00C64B0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CF0D85" w:rsidRPr="00CF0D85">
        <w:rPr>
          <w:rFonts w:ascii="Arial" w:hAnsi="Arial" w:cs="Arial"/>
        </w:rPr>
        <w:t>Kartę techniczną nawierzchni poświadczoną przez producenta z określeniem nazwy inwestycji,</w:t>
      </w:r>
    </w:p>
    <w:p w14:paraId="3A089D08" w14:textId="5C72E1A1" w:rsidR="00CF0D85" w:rsidRDefault="00C64B02" w:rsidP="00C64B0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CF0D85" w:rsidRPr="00CF0D85">
        <w:rPr>
          <w:rFonts w:ascii="Arial" w:hAnsi="Arial" w:cs="Arial"/>
        </w:rPr>
        <w:t>Autoryzację producenta nawierzchni wystawioną na wykonawcę z określeniem nazwy inwestycji i</w:t>
      </w:r>
      <w:r w:rsidR="00CF0D85">
        <w:rPr>
          <w:rFonts w:ascii="Arial" w:hAnsi="Arial" w:cs="Arial"/>
        </w:rPr>
        <w:t xml:space="preserve"> </w:t>
      </w:r>
      <w:r w:rsidR="00CF0D85" w:rsidRPr="00CF0D85">
        <w:rPr>
          <w:rFonts w:ascii="Arial" w:hAnsi="Arial" w:cs="Arial"/>
        </w:rPr>
        <w:t>gwarancji producenta na oferowaną nawierzchnię,</w:t>
      </w:r>
      <w:r w:rsidR="00CF0D85" w:rsidRPr="00CF0D85">
        <w:rPr>
          <w:rFonts w:ascii="Arial" w:hAnsi="Arial" w:cs="Arial"/>
        </w:rPr>
        <w:br/>
        <w:t>7. Badania na bezpieczeństwo ekologicznie nawierzchni potwierdzające wymaganą zawartość związków</w:t>
      </w:r>
      <w:r w:rsidR="00CF0D85">
        <w:rPr>
          <w:rFonts w:ascii="Arial" w:hAnsi="Arial" w:cs="Arial"/>
        </w:rPr>
        <w:t xml:space="preserve"> </w:t>
      </w:r>
      <w:r w:rsidR="00CF0D85" w:rsidRPr="00CF0D85">
        <w:rPr>
          <w:rFonts w:ascii="Arial" w:hAnsi="Arial" w:cs="Arial"/>
        </w:rPr>
        <w:t>chemicznych zgodnie z normą DIN 18035-6:2014</w:t>
      </w:r>
      <w:r w:rsidR="00CF0D85">
        <w:rPr>
          <w:rFonts w:ascii="Arial" w:hAnsi="Arial" w:cs="Arial"/>
        </w:rPr>
        <w:t>.</w:t>
      </w:r>
    </w:p>
    <w:p w14:paraId="180AE4ED" w14:textId="7B7E1915" w:rsidR="00C64B02" w:rsidRDefault="00C64B02" w:rsidP="00C64B02">
      <w:pPr>
        <w:spacing w:line="360" w:lineRule="auto"/>
        <w:jc w:val="both"/>
        <w:rPr>
          <w:rFonts w:ascii="Arial" w:hAnsi="Arial" w:cs="Arial"/>
        </w:rPr>
      </w:pPr>
      <w:r w:rsidRPr="00C64B02">
        <w:rPr>
          <w:rFonts w:ascii="Arial" w:hAnsi="Arial" w:cs="Arial"/>
        </w:rPr>
        <w:t>8. Badania Wielopierścieniowych Węglowodorów Aromatycznych (WWA) dla oferowanego systemu</w:t>
      </w:r>
      <w:r>
        <w:rPr>
          <w:rFonts w:ascii="Arial" w:hAnsi="Arial" w:cs="Arial"/>
        </w:rPr>
        <w:t xml:space="preserve"> </w:t>
      </w:r>
      <w:r w:rsidRPr="00C64B02">
        <w:rPr>
          <w:rFonts w:ascii="Arial" w:hAnsi="Arial" w:cs="Arial"/>
        </w:rPr>
        <w:t>nawierzchni PU</w:t>
      </w:r>
      <w:r w:rsidR="00044596">
        <w:rPr>
          <w:rFonts w:ascii="Arial" w:hAnsi="Arial" w:cs="Arial"/>
        </w:rPr>
        <w:t>.</w:t>
      </w:r>
    </w:p>
    <w:p w14:paraId="2F952F25" w14:textId="093E634E" w:rsidR="00044596" w:rsidRDefault="00044596" w:rsidP="00C64B02">
      <w:pPr>
        <w:spacing w:line="360" w:lineRule="auto"/>
        <w:jc w:val="both"/>
        <w:rPr>
          <w:rFonts w:ascii="Arial" w:hAnsi="Arial" w:cs="Arial"/>
        </w:rPr>
      </w:pPr>
    </w:p>
    <w:p w14:paraId="3974580A" w14:textId="3C6C4190" w:rsidR="00044596" w:rsidRDefault="00044596" w:rsidP="00C64B02">
      <w:pPr>
        <w:spacing w:line="360" w:lineRule="auto"/>
        <w:jc w:val="both"/>
        <w:rPr>
          <w:rFonts w:ascii="Arial" w:hAnsi="Arial" w:cs="Arial"/>
          <w:b/>
          <w:bCs/>
        </w:rPr>
      </w:pPr>
      <w:r w:rsidRPr="00044596">
        <w:rPr>
          <w:rFonts w:ascii="Arial" w:hAnsi="Arial" w:cs="Arial"/>
          <w:b/>
          <w:bCs/>
        </w:rPr>
        <w:t>Odpowiedź:</w:t>
      </w:r>
    </w:p>
    <w:p w14:paraId="4948EC56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Nawierzchnia poliuretanowa o parametrach zgodnych z wymaganiami zawartymi w dokumentacji projektowej (podano parametry minimalne oraz maksymalne), Zamawiający wymaga  nawierzchnię o grubości min.13mm.</w:t>
      </w:r>
    </w:p>
    <w:p w14:paraId="0D9F7437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  <w:u w:val="single"/>
        </w:rPr>
        <w:t>Parametry nawierzchni poliuretanowej typu natryskowego:</w:t>
      </w:r>
    </w:p>
    <w:p w14:paraId="393A14B5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Grubość nawierzchni 13mm (grubość nawierzchni na bieżni nigdzie nie powinna być mniejsza niż 90% grubości warstwy wpisanej w Certyfikacie Produktu)</w:t>
      </w:r>
    </w:p>
    <w:p w14:paraId="04393C79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wytrzymałość na rozciąganie &gt;0,4MPa</w:t>
      </w:r>
    </w:p>
    <w:p w14:paraId="22D1A3D5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Wydłużenie przy zerwaniu &gt;40%</w:t>
      </w:r>
    </w:p>
    <w:p w14:paraId="5F86ECDB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Amortyzacja (redukcja) siły 35%-50%</w:t>
      </w:r>
    </w:p>
    <w:p w14:paraId="56397C87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Odkształcenie pionowe 0,6-2,5mm</w:t>
      </w:r>
    </w:p>
    <w:p w14:paraId="766B2141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Ścieralność &lt; 4g</w:t>
      </w:r>
    </w:p>
    <w:p w14:paraId="06E7AF21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Tarcie: nawierzchnia sucha i&gt;47 PTV, nawierzchnia mokra &gt;0,5</w:t>
      </w:r>
    </w:p>
    <w:p w14:paraId="013649DA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 xml:space="preserve">Nawierzchnia zgodna z wymogami podręcznika World </w:t>
      </w:r>
      <w:proofErr w:type="spellStart"/>
      <w:r w:rsidRPr="00F94267">
        <w:rPr>
          <w:rFonts w:ascii="Arial" w:hAnsi="Arial" w:cs="Arial"/>
        </w:rPr>
        <w:t>Athletics</w:t>
      </w:r>
      <w:proofErr w:type="spellEnd"/>
      <w:r w:rsidRPr="00F94267">
        <w:rPr>
          <w:rFonts w:ascii="Arial" w:hAnsi="Arial" w:cs="Arial"/>
        </w:rPr>
        <w:t>, a w zakresie nieobjętym tym podręcznikiem, aby spełniała wymogi PN-EN 14877:2014-02.</w:t>
      </w:r>
    </w:p>
    <w:p w14:paraId="1ABBE0E7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W związku z czym niezbędne jest posiadanie dla nawierzchni co najmniej:</w:t>
      </w:r>
    </w:p>
    <w:p w14:paraId="34AFB3F2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lastRenderedPageBreak/>
        <w:t xml:space="preserve">-certyfikatu World </w:t>
      </w:r>
      <w:proofErr w:type="spellStart"/>
      <w:r w:rsidRPr="00F94267">
        <w:rPr>
          <w:rFonts w:ascii="Arial" w:hAnsi="Arial" w:cs="Arial"/>
        </w:rPr>
        <w:t>Athletics</w:t>
      </w:r>
      <w:proofErr w:type="spellEnd"/>
      <w:r w:rsidRPr="00F94267">
        <w:rPr>
          <w:rFonts w:ascii="Arial" w:hAnsi="Arial" w:cs="Arial"/>
        </w:rPr>
        <w:t xml:space="preserve"> dla nawierzchni (tzw. Product </w:t>
      </w:r>
      <w:proofErr w:type="spellStart"/>
      <w:r w:rsidRPr="00F94267">
        <w:rPr>
          <w:rFonts w:ascii="Arial" w:hAnsi="Arial" w:cs="Arial"/>
        </w:rPr>
        <w:t>Certyficate</w:t>
      </w:r>
      <w:proofErr w:type="spellEnd"/>
      <w:r w:rsidRPr="00F94267">
        <w:rPr>
          <w:rFonts w:ascii="Arial" w:hAnsi="Arial" w:cs="Arial"/>
        </w:rPr>
        <w:t>), oraz,</w:t>
      </w:r>
    </w:p>
    <w:p w14:paraId="53970877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badań na zgodność z normą PN-EN 14877:2014-02</w:t>
      </w:r>
    </w:p>
    <w:p w14:paraId="642CB29B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- badania potwierdzające trwałość wyrobu na działanie mrozu (mrozoodporność).</w:t>
      </w:r>
    </w:p>
    <w:p w14:paraId="21CCBFB9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 </w:t>
      </w:r>
    </w:p>
    <w:p w14:paraId="46E3E6C3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</w:rPr>
        <w:t>W zakresie bezpieczeństwa ekologicznego nawierzchnia musi spełniać wymagania określone w normie DIN-6:2014-12 Tereny sportowe – Część 6: Nawierzchnie syntetyczne (badanie pierwiastków śladowych).</w:t>
      </w:r>
    </w:p>
    <w:p w14:paraId="3018966A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  <w:u w:val="single"/>
        </w:rPr>
        <w:t>Dla potwierdzenia parametrów nawierzchni należy przedstawić:</w:t>
      </w:r>
    </w:p>
    <w:p w14:paraId="3A4F369A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  <w:u w:val="single"/>
        </w:rPr>
        <w:t>1.    Karta techniczna oferowanej nawierzchni potwierdzona przez jej producenta,</w:t>
      </w:r>
    </w:p>
    <w:p w14:paraId="0BEE8079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  <w:u w:val="single"/>
        </w:rPr>
        <w:t>2.    Atest PZH dla oferowanej nawierzchni,</w:t>
      </w:r>
    </w:p>
    <w:p w14:paraId="57C36338" w14:textId="77777777" w:rsidR="00F94267" w:rsidRPr="00F94267" w:rsidRDefault="00F94267" w:rsidP="00F94267">
      <w:pPr>
        <w:spacing w:line="360" w:lineRule="auto"/>
        <w:jc w:val="both"/>
        <w:rPr>
          <w:rFonts w:ascii="Arial" w:hAnsi="Arial" w:cs="Arial"/>
        </w:rPr>
      </w:pPr>
      <w:r w:rsidRPr="00F94267">
        <w:rPr>
          <w:rFonts w:ascii="Arial" w:hAnsi="Arial" w:cs="Arial"/>
          <w:u w:val="single"/>
        </w:rPr>
        <w:t>3.    Autoryzacja producenta nawierzchni syntetycznej poliuretanowej, wystawiona dla wykonawcy na realizowaną inwestycję wraz z potwierdzeniem gwarancji udzielonej przez producenta na tą nawierzchni. </w:t>
      </w:r>
    </w:p>
    <w:p w14:paraId="201BF700" w14:textId="47DFCAB8" w:rsidR="00044596" w:rsidRDefault="00044596" w:rsidP="00C64B02">
      <w:pPr>
        <w:spacing w:line="360" w:lineRule="auto"/>
        <w:jc w:val="both"/>
        <w:rPr>
          <w:rFonts w:ascii="Arial" w:hAnsi="Arial" w:cs="Arial"/>
        </w:rPr>
      </w:pPr>
    </w:p>
    <w:p w14:paraId="6F70CF5B" w14:textId="21F7726B" w:rsidR="00252B70" w:rsidRDefault="00252B70" w:rsidP="00C64B02">
      <w:pPr>
        <w:spacing w:line="360" w:lineRule="auto"/>
        <w:jc w:val="both"/>
        <w:rPr>
          <w:rFonts w:ascii="Arial" w:hAnsi="Arial" w:cs="Arial"/>
          <w:b/>
          <w:bCs/>
        </w:rPr>
      </w:pPr>
      <w:r w:rsidRPr="00252B70">
        <w:rPr>
          <w:rFonts w:ascii="Arial" w:hAnsi="Arial" w:cs="Arial"/>
          <w:b/>
          <w:bCs/>
        </w:rPr>
        <w:t>Pytanie 10:</w:t>
      </w:r>
      <w:r w:rsidR="00E32906">
        <w:rPr>
          <w:rFonts w:ascii="Arial" w:hAnsi="Arial" w:cs="Arial"/>
          <w:b/>
          <w:bCs/>
        </w:rPr>
        <w:t xml:space="preserve"> </w:t>
      </w:r>
      <w:r w:rsidR="00E32906" w:rsidRPr="00E32906">
        <w:rPr>
          <w:rFonts w:ascii="Arial" w:hAnsi="Arial" w:cs="Arial"/>
          <w:b/>
          <w:bCs/>
        </w:rPr>
        <w:t>Nie dotyczy aktualnego postępowania</w:t>
      </w:r>
    </w:p>
    <w:p w14:paraId="73EC1D8B" w14:textId="77777777" w:rsidR="00EC0E29" w:rsidRDefault="00EC0E29" w:rsidP="00C64B02">
      <w:pPr>
        <w:spacing w:line="360" w:lineRule="auto"/>
        <w:jc w:val="both"/>
        <w:rPr>
          <w:rFonts w:ascii="Arial" w:hAnsi="Arial" w:cs="Arial"/>
        </w:rPr>
      </w:pPr>
    </w:p>
    <w:p w14:paraId="68ACFBB1" w14:textId="29E8EBAE" w:rsidR="00476535" w:rsidRDefault="00476535" w:rsidP="00C64B02">
      <w:pPr>
        <w:spacing w:line="360" w:lineRule="auto"/>
        <w:jc w:val="both"/>
        <w:rPr>
          <w:rFonts w:ascii="Arial" w:hAnsi="Arial" w:cs="Arial"/>
        </w:rPr>
      </w:pPr>
    </w:p>
    <w:p w14:paraId="47B9E951" w14:textId="7CCD2DB4" w:rsidR="00EA4688" w:rsidRPr="00EA4688" w:rsidRDefault="00EA4688" w:rsidP="00E32906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Pytanie 11:</w:t>
      </w:r>
      <w:r w:rsidR="00E32906">
        <w:rPr>
          <w:rFonts w:ascii="Arial" w:hAnsi="Arial" w:cs="Arial"/>
        </w:rPr>
        <w:t xml:space="preserve"> </w:t>
      </w:r>
      <w:r w:rsidR="00E32906" w:rsidRPr="00E32906">
        <w:rPr>
          <w:rFonts w:ascii="Arial" w:hAnsi="Arial" w:cs="Arial"/>
          <w:b/>
          <w:bCs/>
        </w:rPr>
        <w:t>Nie dotyczy aktualnego postępowania</w:t>
      </w:r>
    </w:p>
    <w:p w14:paraId="4238ABEF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328B729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Pytanie 12:</w:t>
      </w:r>
    </w:p>
    <w:p w14:paraId="1C075060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>Czy w ramach strefy zamawianych robót występują jakiekolwiek sieci lub inne kolizje? Jeśli występują to wnosimy o udostępnienie stosownej inwentaryzacji z opisem i mapą.</w:t>
      </w:r>
    </w:p>
    <w:p w14:paraId="5FA33A5B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</w:p>
    <w:p w14:paraId="140299D7" w14:textId="131B81D9" w:rsid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Odpowiedź:</w:t>
      </w:r>
      <w:r>
        <w:rPr>
          <w:rFonts w:ascii="Arial" w:hAnsi="Arial" w:cs="Arial"/>
          <w:b/>
          <w:bCs/>
        </w:rPr>
        <w:t xml:space="preserve"> </w:t>
      </w:r>
      <w:r w:rsidRPr="00EA4688">
        <w:rPr>
          <w:rFonts w:ascii="Arial" w:hAnsi="Arial" w:cs="Arial"/>
        </w:rPr>
        <w:t>Istniejące sieci zostały pokazane na rys. nr 01 - projekt zagospodarowania terenu zostały wykonany na  mapie do celów projektowych, na którym to pokazane są istniejące zinwentaryzowane sieci.</w:t>
      </w:r>
    </w:p>
    <w:p w14:paraId="21511469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42D48C58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Pytanie 13:</w:t>
      </w:r>
    </w:p>
    <w:p w14:paraId="6F18F17E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>Czy występują ograniczenia w dojeździe do placu budowy dla sprzętu budowalnego i samochodów ciężarowych niezbędnych do wykonania robót?</w:t>
      </w:r>
    </w:p>
    <w:p w14:paraId="2AF573B3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</w:p>
    <w:p w14:paraId="04AB7202" w14:textId="77777777" w:rsid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 xml:space="preserve">Odpowiedź: </w:t>
      </w:r>
    </w:p>
    <w:p w14:paraId="2564567F" w14:textId="31A43C56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Nie występują ograniczenia w dojeździe do placu budowy.</w:t>
      </w:r>
    </w:p>
    <w:p w14:paraId="15571005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480E470A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Pytanie 14:</w:t>
      </w:r>
    </w:p>
    <w:p w14:paraId="66C81F73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>Wnosimy o dopuszczenie płatności wynagrodzenia poprzez faktury częściowe do co najmniej 80% wartości umowy. Określenie płatności wynagrodzenia tylko fakturą końcową przy złożonym i stosunkowo długim terminie realizacji powoduje konieczność finasowania zadania przed długi okres.</w:t>
      </w:r>
    </w:p>
    <w:p w14:paraId="266B704C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</w:p>
    <w:p w14:paraId="02BFCE35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Odpowiedź:</w:t>
      </w:r>
    </w:p>
    <w:p w14:paraId="13567C62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 xml:space="preserve">Zamawiający z uwagi na dofinansowanie inwestycji z Rządowego Funduszu Polski Ład: Program Inwestycji Strategicznych nie dopuszcza płatności częściowych. </w:t>
      </w:r>
    </w:p>
    <w:p w14:paraId="77EE66C2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0FE9294D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Pytanie 15:</w:t>
      </w:r>
    </w:p>
    <w:p w14:paraId="7EE21628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 xml:space="preserve">Proszę o potwierdzenie, że Zamawiający </w:t>
      </w:r>
      <w:proofErr w:type="spellStart"/>
      <w:r w:rsidRPr="00EA4688">
        <w:rPr>
          <w:rFonts w:ascii="Arial" w:hAnsi="Arial" w:cs="Arial"/>
        </w:rPr>
        <w:t>udostepnił</w:t>
      </w:r>
      <w:proofErr w:type="spellEnd"/>
      <w:r w:rsidRPr="00EA4688">
        <w:rPr>
          <w:rFonts w:ascii="Arial" w:hAnsi="Arial" w:cs="Arial"/>
        </w:rPr>
        <w:t xml:space="preserve"> całą dokumentację projektową, techniczną niezbędną do wykonania przedmiotu zamówienia oraz że dokumentacja ta jest kompletna o odzwierciedla stan faktyczny w zakresie warunków realizacji zamówienia, zaś brak </w:t>
      </w:r>
      <w:proofErr w:type="spellStart"/>
      <w:r w:rsidRPr="00EA4688">
        <w:rPr>
          <w:rFonts w:ascii="Arial" w:hAnsi="Arial" w:cs="Arial"/>
        </w:rPr>
        <w:t>jakichkowliek</w:t>
      </w:r>
      <w:proofErr w:type="spellEnd"/>
      <w:r w:rsidRPr="00EA4688">
        <w:rPr>
          <w:rFonts w:ascii="Arial" w:hAnsi="Arial" w:cs="Arial"/>
        </w:rPr>
        <w:t xml:space="preserve"> dokumentów istotnych dla oceny warunków realizacji inwestycji nie obciąża Wykonawcy.</w:t>
      </w:r>
    </w:p>
    <w:p w14:paraId="4278FCA9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3681AA40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 xml:space="preserve">Odpowiedź: </w:t>
      </w:r>
    </w:p>
    <w:p w14:paraId="276D1E56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</w:rPr>
        <w:t>Zamawiający udostępnił całą dokumentację projektową. Dokumentacja jest kompletna z punktu widzenia celu, któremu ma służyć i nadaje się do realizacji zadania.</w:t>
      </w:r>
    </w:p>
    <w:p w14:paraId="20318EDA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8421138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Pytanie 16:</w:t>
      </w:r>
    </w:p>
    <w:p w14:paraId="099B6AE3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>Proszę o potwierdzenie, że Zamawiający dysponuje wszelkimi wymaganymi prawem decyzjami administracyjnymi oraz uzgodnieniami niezbędnymi w celu wykonania zamówienia, które zachowują ważność na okres zgodny z wymaganym terminem realizacji, a skutki ewentualnych braków w tym zakresie nie obciążają Wykonawcy.</w:t>
      </w:r>
    </w:p>
    <w:p w14:paraId="2A603C44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48F4C037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  <w:r w:rsidRPr="00EA4688">
        <w:rPr>
          <w:rFonts w:ascii="Arial" w:hAnsi="Arial" w:cs="Arial"/>
          <w:b/>
          <w:bCs/>
        </w:rPr>
        <w:t>Odpowiedź:</w:t>
      </w:r>
    </w:p>
    <w:p w14:paraId="707ECAB4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>Zamawiający dysponuje wymaganymi prawem decyzjami administracyjnymi oraz uzgodnieniami niezbędnymi w celu wykonania zadania, które zachowują ważność.</w:t>
      </w:r>
    </w:p>
    <w:p w14:paraId="4B335B98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3CA0BCFF" w14:textId="0AACBCC0" w:rsidR="00EA4688" w:rsidRPr="00EA4688" w:rsidRDefault="00EA4688" w:rsidP="00E32906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  <w:b/>
          <w:bCs/>
        </w:rPr>
        <w:t>Pytanie 17:</w:t>
      </w:r>
      <w:r w:rsidR="00E32906">
        <w:rPr>
          <w:rFonts w:ascii="Arial" w:hAnsi="Arial" w:cs="Arial"/>
        </w:rPr>
        <w:t xml:space="preserve"> </w:t>
      </w:r>
      <w:r w:rsidR="00E32906" w:rsidRPr="00E32906">
        <w:rPr>
          <w:rFonts w:ascii="Arial" w:hAnsi="Arial" w:cs="Arial"/>
          <w:b/>
          <w:bCs/>
        </w:rPr>
        <w:t>Nie dotyczy aktualnego postępowania</w:t>
      </w:r>
    </w:p>
    <w:p w14:paraId="7D7F5907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</w:p>
    <w:p w14:paraId="19874BF2" w14:textId="77777777" w:rsidR="00EA4688" w:rsidRPr="00EA4688" w:rsidRDefault="00EA4688" w:rsidP="00EA4688">
      <w:pPr>
        <w:spacing w:line="360" w:lineRule="auto"/>
        <w:jc w:val="both"/>
        <w:rPr>
          <w:rFonts w:ascii="Arial" w:hAnsi="Arial" w:cs="Arial"/>
        </w:rPr>
      </w:pPr>
      <w:r w:rsidRPr="00EA4688">
        <w:rPr>
          <w:rFonts w:ascii="Arial" w:hAnsi="Arial" w:cs="Arial"/>
        </w:rPr>
        <w:t>Ponadto Zamawiający informuję, że nie wymaga na etapie składania ofert przedstawienia certyfikatów, norm i badań jako dokumentów przedmiotowych, dokumenty te należy przedstawić do akceptacji Zamawiającego na etapie realizacji przedmiotu zamówienia.</w:t>
      </w:r>
    </w:p>
    <w:p w14:paraId="67A63C17" w14:textId="711DD28E" w:rsidR="00EA4688" w:rsidRDefault="00EA4688" w:rsidP="00C64B02">
      <w:pPr>
        <w:spacing w:line="360" w:lineRule="auto"/>
        <w:jc w:val="both"/>
        <w:rPr>
          <w:rFonts w:ascii="Arial" w:hAnsi="Arial" w:cs="Arial"/>
        </w:rPr>
      </w:pPr>
    </w:p>
    <w:p w14:paraId="2F05D8AE" w14:textId="02883F45" w:rsidR="00EA4688" w:rsidRPr="00E32906" w:rsidRDefault="00EA4688" w:rsidP="00E32906">
      <w:pPr>
        <w:spacing w:line="360" w:lineRule="auto"/>
        <w:jc w:val="both"/>
        <w:rPr>
          <w:rFonts w:ascii="Arial" w:hAnsi="Arial" w:cs="Arial"/>
        </w:rPr>
      </w:pPr>
    </w:p>
    <w:sectPr w:rsidR="00EA4688" w:rsidRPr="00E32906" w:rsidSect="00283905">
      <w:footerReference w:type="default" r:id="rId10"/>
      <w:pgSz w:w="11900" w:h="16840"/>
      <w:pgMar w:top="1333" w:right="1417" w:bottom="182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B2F3" w14:textId="77777777" w:rsidR="00EE7047" w:rsidRDefault="00EE7047" w:rsidP="00190450">
      <w:r>
        <w:separator/>
      </w:r>
    </w:p>
  </w:endnote>
  <w:endnote w:type="continuationSeparator" w:id="0">
    <w:p w14:paraId="729E93C2" w14:textId="77777777" w:rsidR="00EE7047" w:rsidRDefault="00EE7047" w:rsidP="0019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F314" w14:textId="149E52C4" w:rsidR="00190450" w:rsidRDefault="0019045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8D9D650" wp14:editId="4101E5BB">
          <wp:simplePos x="0" y="0"/>
          <wp:positionH relativeFrom="column">
            <wp:posOffset>-926333</wp:posOffset>
          </wp:positionH>
          <wp:positionV relativeFrom="paragraph">
            <wp:posOffset>-201930</wp:posOffset>
          </wp:positionV>
          <wp:extent cx="7581591" cy="841284"/>
          <wp:effectExtent l="0" t="0" r="63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591" cy="8412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79EA" w14:textId="77777777" w:rsidR="00EE7047" w:rsidRDefault="00EE7047" w:rsidP="00190450">
      <w:r>
        <w:separator/>
      </w:r>
    </w:p>
  </w:footnote>
  <w:footnote w:type="continuationSeparator" w:id="0">
    <w:p w14:paraId="2A10CC76" w14:textId="77777777" w:rsidR="00EE7047" w:rsidRDefault="00EE7047" w:rsidP="0019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DC4"/>
    <w:multiLevelType w:val="hybridMultilevel"/>
    <w:tmpl w:val="59E06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90895"/>
    <w:multiLevelType w:val="hybridMultilevel"/>
    <w:tmpl w:val="9D009052"/>
    <w:lvl w:ilvl="0" w:tplc="1338D024">
      <w:start w:val="1"/>
      <w:numFmt w:val="decimal"/>
      <w:lvlText w:val="%1."/>
      <w:lvlJc w:val="left"/>
      <w:pPr>
        <w:ind w:left="720" w:hanging="428"/>
      </w:pPr>
      <w:rPr>
        <w:rFonts w:ascii="Arial" w:eastAsia="Carlito" w:hAnsi="Arial" w:cs="Arial" w:hint="default"/>
        <w:color w:val="050404"/>
        <w:spacing w:val="-28"/>
        <w:w w:val="100"/>
        <w:sz w:val="24"/>
        <w:szCs w:val="24"/>
        <w:lang w:val="pl-PL" w:eastAsia="en-US" w:bidi="ar-SA"/>
      </w:rPr>
    </w:lvl>
    <w:lvl w:ilvl="1" w:tplc="5A6EB670">
      <w:numFmt w:val="bullet"/>
      <w:lvlText w:val="•"/>
      <w:lvlJc w:val="left"/>
      <w:pPr>
        <w:ind w:left="1588" w:hanging="428"/>
      </w:pPr>
      <w:rPr>
        <w:rFonts w:hint="default"/>
        <w:lang w:val="pl-PL" w:eastAsia="en-US" w:bidi="ar-SA"/>
      </w:rPr>
    </w:lvl>
    <w:lvl w:ilvl="2" w:tplc="796EF47A">
      <w:numFmt w:val="bullet"/>
      <w:lvlText w:val="•"/>
      <w:lvlJc w:val="left"/>
      <w:pPr>
        <w:ind w:left="2457" w:hanging="428"/>
      </w:pPr>
      <w:rPr>
        <w:rFonts w:hint="default"/>
        <w:lang w:val="pl-PL" w:eastAsia="en-US" w:bidi="ar-SA"/>
      </w:rPr>
    </w:lvl>
    <w:lvl w:ilvl="3" w:tplc="96F00996">
      <w:numFmt w:val="bullet"/>
      <w:lvlText w:val="•"/>
      <w:lvlJc w:val="left"/>
      <w:pPr>
        <w:ind w:left="3325" w:hanging="428"/>
      </w:pPr>
      <w:rPr>
        <w:rFonts w:hint="default"/>
        <w:lang w:val="pl-PL" w:eastAsia="en-US" w:bidi="ar-SA"/>
      </w:rPr>
    </w:lvl>
    <w:lvl w:ilvl="4" w:tplc="089A3F3A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E49CF216">
      <w:numFmt w:val="bullet"/>
      <w:lvlText w:val="•"/>
      <w:lvlJc w:val="left"/>
      <w:pPr>
        <w:ind w:left="5063" w:hanging="428"/>
      </w:pPr>
      <w:rPr>
        <w:rFonts w:hint="default"/>
        <w:lang w:val="pl-PL" w:eastAsia="en-US" w:bidi="ar-SA"/>
      </w:rPr>
    </w:lvl>
    <w:lvl w:ilvl="6" w:tplc="FFD2B532">
      <w:numFmt w:val="bullet"/>
      <w:lvlText w:val="•"/>
      <w:lvlJc w:val="left"/>
      <w:pPr>
        <w:ind w:left="5931" w:hanging="428"/>
      </w:pPr>
      <w:rPr>
        <w:rFonts w:hint="default"/>
        <w:lang w:val="pl-PL" w:eastAsia="en-US" w:bidi="ar-SA"/>
      </w:rPr>
    </w:lvl>
    <w:lvl w:ilvl="7" w:tplc="D6E224D4">
      <w:numFmt w:val="bullet"/>
      <w:lvlText w:val="•"/>
      <w:lvlJc w:val="left"/>
      <w:pPr>
        <w:ind w:left="6800" w:hanging="428"/>
      </w:pPr>
      <w:rPr>
        <w:rFonts w:hint="default"/>
        <w:lang w:val="pl-PL" w:eastAsia="en-US" w:bidi="ar-SA"/>
      </w:rPr>
    </w:lvl>
    <w:lvl w:ilvl="8" w:tplc="1DE65F3A">
      <w:numFmt w:val="bullet"/>
      <w:lvlText w:val="•"/>
      <w:lvlJc w:val="left"/>
      <w:pPr>
        <w:ind w:left="766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45CF47D7"/>
    <w:multiLevelType w:val="hybridMultilevel"/>
    <w:tmpl w:val="7D686B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5DF266B"/>
    <w:multiLevelType w:val="hybridMultilevel"/>
    <w:tmpl w:val="5C022FBE"/>
    <w:lvl w:ilvl="0" w:tplc="8C6CA05C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902AC"/>
    <w:multiLevelType w:val="hybridMultilevel"/>
    <w:tmpl w:val="D47C4B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DDF315F"/>
    <w:multiLevelType w:val="hybridMultilevel"/>
    <w:tmpl w:val="E1E0C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5048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5402585">
    <w:abstractNumId w:val="1"/>
  </w:num>
  <w:num w:numId="3" w16cid:durableId="1968242827">
    <w:abstractNumId w:val="2"/>
  </w:num>
  <w:num w:numId="4" w16cid:durableId="13289394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7328875">
    <w:abstractNumId w:val="3"/>
  </w:num>
  <w:num w:numId="6" w16cid:durableId="1259405521">
    <w:abstractNumId w:val="5"/>
  </w:num>
  <w:num w:numId="7" w16cid:durableId="1908686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450"/>
    <w:rsid w:val="00000EAB"/>
    <w:rsid w:val="000320E7"/>
    <w:rsid w:val="00037E6B"/>
    <w:rsid w:val="00044596"/>
    <w:rsid w:val="000539F7"/>
    <w:rsid w:val="000649ED"/>
    <w:rsid w:val="000671F4"/>
    <w:rsid w:val="00087F33"/>
    <w:rsid w:val="000A4E23"/>
    <w:rsid w:val="000B7DA2"/>
    <w:rsid w:val="000C1CA2"/>
    <w:rsid w:val="000C71A8"/>
    <w:rsid w:val="00101BDC"/>
    <w:rsid w:val="00116BCA"/>
    <w:rsid w:val="00123A74"/>
    <w:rsid w:val="00154121"/>
    <w:rsid w:val="00161F62"/>
    <w:rsid w:val="00176510"/>
    <w:rsid w:val="00190450"/>
    <w:rsid w:val="001917D4"/>
    <w:rsid w:val="001A77AC"/>
    <w:rsid w:val="001D3C30"/>
    <w:rsid w:val="00204C7B"/>
    <w:rsid w:val="0021327E"/>
    <w:rsid w:val="00227C39"/>
    <w:rsid w:val="00252B70"/>
    <w:rsid w:val="00255B38"/>
    <w:rsid w:val="00271D6C"/>
    <w:rsid w:val="00283905"/>
    <w:rsid w:val="002D45E7"/>
    <w:rsid w:val="002E764C"/>
    <w:rsid w:val="003027F9"/>
    <w:rsid w:val="00303184"/>
    <w:rsid w:val="00312070"/>
    <w:rsid w:val="003143D8"/>
    <w:rsid w:val="003223C8"/>
    <w:rsid w:val="00344F9D"/>
    <w:rsid w:val="00370AA9"/>
    <w:rsid w:val="00375A56"/>
    <w:rsid w:val="003761C1"/>
    <w:rsid w:val="003767D2"/>
    <w:rsid w:val="003A3D5F"/>
    <w:rsid w:val="003B1828"/>
    <w:rsid w:val="003C02BE"/>
    <w:rsid w:val="003C3649"/>
    <w:rsid w:val="003D1B39"/>
    <w:rsid w:val="003E33E3"/>
    <w:rsid w:val="00410EBB"/>
    <w:rsid w:val="00434A9A"/>
    <w:rsid w:val="004464B4"/>
    <w:rsid w:val="00464C2C"/>
    <w:rsid w:val="00464FDE"/>
    <w:rsid w:val="0046636C"/>
    <w:rsid w:val="00470209"/>
    <w:rsid w:val="00474FAD"/>
    <w:rsid w:val="00476535"/>
    <w:rsid w:val="004935F0"/>
    <w:rsid w:val="004B769B"/>
    <w:rsid w:val="004D1E6F"/>
    <w:rsid w:val="004D652A"/>
    <w:rsid w:val="004F3A23"/>
    <w:rsid w:val="004F5D71"/>
    <w:rsid w:val="00500C29"/>
    <w:rsid w:val="00535BF3"/>
    <w:rsid w:val="00555E4C"/>
    <w:rsid w:val="00571FF7"/>
    <w:rsid w:val="00584EDA"/>
    <w:rsid w:val="005859E2"/>
    <w:rsid w:val="00590D6C"/>
    <w:rsid w:val="005B1D94"/>
    <w:rsid w:val="005C011F"/>
    <w:rsid w:val="005D7BE1"/>
    <w:rsid w:val="006200C3"/>
    <w:rsid w:val="006551EF"/>
    <w:rsid w:val="00655868"/>
    <w:rsid w:val="00663123"/>
    <w:rsid w:val="00665249"/>
    <w:rsid w:val="006873FA"/>
    <w:rsid w:val="00695E1B"/>
    <w:rsid w:val="006A0F61"/>
    <w:rsid w:val="006B0862"/>
    <w:rsid w:val="006C3782"/>
    <w:rsid w:val="006D0722"/>
    <w:rsid w:val="006E72B3"/>
    <w:rsid w:val="006F05BD"/>
    <w:rsid w:val="006F7EFB"/>
    <w:rsid w:val="00714774"/>
    <w:rsid w:val="00726AF1"/>
    <w:rsid w:val="00726E62"/>
    <w:rsid w:val="007378BA"/>
    <w:rsid w:val="00754DEB"/>
    <w:rsid w:val="00755064"/>
    <w:rsid w:val="00756A18"/>
    <w:rsid w:val="00773902"/>
    <w:rsid w:val="00795C31"/>
    <w:rsid w:val="007E7E21"/>
    <w:rsid w:val="007F304F"/>
    <w:rsid w:val="008048D0"/>
    <w:rsid w:val="00817CBA"/>
    <w:rsid w:val="00832895"/>
    <w:rsid w:val="008344C7"/>
    <w:rsid w:val="00845543"/>
    <w:rsid w:val="00850708"/>
    <w:rsid w:val="0086273F"/>
    <w:rsid w:val="008638C5"/>
    <w:rsid w:val="00877258"/>
    <w:rsid w:val="00895C42"/>
    <w:rsid w:val="00896DBB"/>
    <w:rsid w:val="008A43EB"/>
    <w:rsid w:val="008A54BE"/>
    <w:rsid w:val="008B6326"/>
    <w:rsid w:val="008E6413"/>
    <w:rsid w:val="0092076B"/>
    <w:rsid w:val="00927D72"/>
    <w:rsid w:val="009440C2"/>
    <w:rsid w:val="00951A81"/>
    <w:rsid w:val="009861EE"/>
    <w:rsid w:val="00994424"/>
    <w:rsid w:val="009A1B02"/>
    <w:rsid w:val="009B03A0"/>
    <w:rsid w:val="009D0F64"/>
    <w:rsid w:val="00A0729E"/>
    <w:rsid w:val="00A1325F"/>
    <w:rsid w:val="00A20A15"/>
    <w:rsid w:val="00A21C36"/>
    <w:rsid w:val="00A22023"/>
    <w:rsid w:val="00A234F1"/>
    <w:rsid w:val="00A33D2F"/>
    <w:rsid w:val="00A37D1B"/>
    <w:rsid w:val="00A41180"/>
    <w:rsid w:val="00A56EFE"/>
    <w:rsid w:val="00A74346"/>
    <w:rsid w:val="00A86CC7"/>
    <w:rsid w:val="00A9103B"/>
    <w:rsid w:val="00A97FE9"/>
    <w:rsid w:val="00AC5E0C"/>
    <w:rsid w:val="00AE42F3"/>
    <w:rsid w:val="00AE6AAE"/>
    <w:rsid w:val="00AE7DC2"/>
    <w:rsid w:val="00B22368"/>
    <w:rsid w:val="00B276BC"/>
    <w:rsid w:val="00B43E34"/>
    <w:rsid w:val="00B44529"/>
    <w:rsid w:val="00B47CAD"/>
    <w:rsid w:val="00B77CB8"/>
    <w:rsid w:val="00B97AAA"/>
    <w:rsid w:val="00BA29FC"/>
    <w:rsid w:val="00BA51A9"/>
    <w:rsid w:val="00BB7CE5"/>
    <w:rsid w:val="00BC5102"/>
    <w:rsid w:val="00BD70A3"/>
    <w:rsid w:val="00BE1D40"/>
    <w:rsid w:val="00BE7C7F"/>
    <w:rsid w:val="00BE7D1C"/>
    <w:rsid w:val="00BF2F13"/>
    <w:rsid w:val="00C06F7E"/>
    <w:rsid w:val="00C16A8D"/>
    <w:rsid w:val="00C54C3F"/>
    <w:rsid w:val="00C6217F"/>
    <w:rsid w:val="00C64B02"/>
    <w:rsid w:val="00C7580C"/>
    <w:rsid w:val="00C81141"/>
    <w:rsid w:val="00C84BDE"/>
    <w:rsid w:val="00CA1F7A"/>
    <w:rsid w:val="00CB543F"/>
    <w:rsid w:val="00CC37AD"/>
    <w:rsid w:val="00CC5EB9"/>
    <w:rsid w:val="00CD2BF8"/>
    <w:rsid w:val="00CE152D"/>
    <w:rsid w:val="00CE42FD"/>
    <w:rsid w:val="00CF0D85"/>
    <w:rsid w:val="00CF2028"/>
    <w:rsid w:val="00CF3C21"/>
    <w:rsid w:val="00D003A7"/>
    <w:rsid w:val="00D063D1"/>
    <w:rsid w:val="00D21A1B"/>
    <w:rsid w:val="00D30124"/>
    <w:rsid w:val="00D32F8D"/>
    <w:rsid w:val="00D53060"/>
    <w:rsid w:val="00D54779"/>
    <w:rsid w:val="00D57F8E"/>
    <w:rsid w:val="00D61E58"/>
    <w:rsid w:val="00D64610"/>
    <w:rsid w:val="00D971EC"/>
    <w:rsid w:val="00DA5648"/>
    <w:rsid w:val="00DC17A8"/>
    <w:rsid w:val="00DC22DA"/>
    <w:rsid w:val="00DC3FCB"/>
    <w:rsid w:val="00DD571B"/>
    <w:rsid w:val="00DE485B"/>
    <w:rsid w:val="00DF6F4D"/>
    <w:rsid w:val="00E006A6"/>
    <w:rsid w:val="00E04EFB"/>
    <w:rsid w:val="00E06F5C"/>
    <w:rsid w:val="00E2609A"/>
    <w:rsid w:val="00E26807"/>
    <w:rsid w:val="00E32906"/>
    <w:rsid w:val="00E35708"/>
    <w:rsid w:val="00E40887"/>
    <w:rsid w:val="00E51F3D"/>
    <w:rsid w:val="00E547D6"/>
    <w:rsid w:val="00E55B71"/>
    <w:rsid w:val="00E5717B"/>
    <w:rsid w:val="00E6317C"/>
    <w:rsid w:val="00E65059"/>
    <w:rsid w:val="00E65221"/>
    <w:rsid w:val="00E708A3"/>
    <w:rsid w:val="00E759BB"/>
    <w:rsid w:val="00EA4688"/>
    <w:rsid w:val="00EA7412"/>
    <w:rsid w:val="00EC0E29"/>
    <w:rsid w:val="00EC291E"/>
    <w:rsid w:val="00EC72E5"/>
    <w:rsid w:val="00EE122A"/>
    <w:rsid w:val="00EE7047"/>
    <w:rsid w:val="00EE71B3"/>
    <w:rsid w:val="00EF42E1"/>
    <w:rsid w:val="00F328AC"/>
    <w:rsid w:val="00F5146E"/>
    <w:rsid w:val="00F56783"/>
    <w:rsid w:val="00F73406"/>
    <w:rsid w:val="00F75895"/>
    <w:rsid w:val="00F77DBB"/>
    <w:rsid w:val="00F94267"/>
    <w:rsid w:val="00F94627"/>
    <w:rsid w:val="00F94EFD"/>
    <w:rsid w:val="00FA0461"/>
    <w:rsid w:val="00FB0888"/>
    <w:rsid w:val="00FB2791"/>
    <w:rsid w:val="00FB3A0A"/>
    <w:rsid w:val="00FD1C98"/>
    <w:rsid w:val="00FD391F"/>
    <w:rsid w:val="00FD7CCF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8A7EB"/>
  <w15:docId w15:val="{7A9BCDF9-E03A-4D6F-B515-6CA443C4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53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0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0450"/>
  </w:style>
  <w:style w:type="paragraph" w:styleId="Stopka">
    <w:name w:val="footer"/>
    <w:basedOn w:val="Normalny"/>
    <w:link w:val="StopkaZnak"/>
    <w:uiPriority w:val="99"/>
    <w:unhideWhenUsed/>
    <w:rsid w:val="00190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0450"/>
  </w:style>
  <w:style w:type="table" w:styleId="Tabela-Siatka">
    <w:name w:val="Table Grid"/>
    <w:basedOn w:val="Standardowy"/>
    <w:uiPriority w:val="59"/>
    <w:rsid w:val="006551EF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646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61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27C3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6200C3"/>
    <w:rPr>
      <w:color w:val="808080"/>
    </w:rPr>
  </w:style>
  <w:style w:type="paragraph" w:styleId="Akapitzlist">
    <w:name w:val="List Paragraph"/>
    <w:basedOn w:val="Normalny"/>
    <w:uiPriority w:val="34"/>
    <w:qFormat/>
    <w:rsid w:val="00CD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9FB9E-6674-451C-972D-10A996F7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15</Pages>
  <Words>3298</Words>
  <Characters>19794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Sieradzki</dc:creator>
  <cp:lastModifiedBy>Agnieszka</cp:lastModifiedBy>
  <cp:revision>134</cp:revision>
  <cp:lastPrinted>2022-11-29T07:36:00Z</cp:lastPrinted>
  <dcterms:created xsi:type="dcterms:W3CDTF">2022-09-14T05:59:00Z</dcterms:created>
  <dcterms:modified xsi:type="dcterms:W3CDTF">2023-03-15T07:03:00Z</dcterms:modified>
</cp:coreProperties>
</file>